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10" w:rsidRPr="002D168E" w:rsidRDefault="00AE0510" w:rsidP="002D168E">
      <w:pPr>
        <w:jc w:val="center"/>
        <w:rPr>
          <w:b/>
        </w:rPr>
      </w:pPr>
      <w:r w:rsidRPr="002D168E">
        <w:rPr>
          <w:b/>
        </w:rPr>
        <w:t xml:space="preserve">Прокуратура </w:t>
      </w:r>
      <w:r w:rsidR="002D168E" w:rsidRPr="002D168E">
        <w:rPr>
          <w:b/>
        </w:rPr>
        <w:t>Чернышевского района</w:t>
      </w:r>
      <w:r w:rsidRPr="002D168E">
        <w:rPr>
          <w:b/>
        </w:rPr>
        <w:t xml:space="preserve"> </w:t>
      </w:r>
      <w:r w:rsidR="002D168E" w:rsidRPr="002D168E">
        <w:rPr>
          <w:b/>
        </w:rPr>
        <w:t>разъясняет положения</w:t>
      </w:r>
      <w:r w:rsidRPr="002D168E">
        <w:rPr>
          <w:b/>
        </w:rPr>
        <w:t xml:space="preserve"> о режиме с</w:t>
      </w:r>
      <w:r w:rsidRPr="002D168E">
        <w:rPr>
          <w:b/>
        </w:rPr>
        <w:t>а</w:t>
      </w:r>
      <w:r w:rsidRPr="002D168E">
        <w:rPr>
          <w:b/>
        </w:rPr>
        <w:t>моизоляции и ответственности за его нарушение</w:t>
      </w:r>
    </w:p>
    <w:p w:rsidR="00AE0510" w:rsidRDefault="00AE0510" w:rsidP="00AE0510"/>
    <w:p w:rsidR="00AE0510" w:rsidRPr="00AE0510" w:rsidRDefault="00AE0510" w:rsidP="00AE0510">
      <w:pPr>
        <w:ind w:firstLine="708"/>
      </w:pPr>
      <w:r w:rsidRPr="00AE0510">
        <w:t>Конституция Российской Федерации, определяя основы конституционн</w:t>
      </w:r>
      <w:r w:rsidRPr="00AE0510">
        <w:t>о</w:t>
      </w:r>
      <w:r w:rsidRPr="00AE0510">
        <w:t>го строя и закрепляя права и свободы человека и гражданина, гарантирует ка</w:t>
      </w:r>
      <w:r w:rsidRPr="00AE0510">
        <w:t>ж</w:t>
      </w:r>
      <w:r w:rsidRPr="00AE0510">
        <w:t>дому право на охрану здоровья (часть 2 статьи 7 и статья 41).</w:t>
      </w:r>
    </w:p>
    <w:p w:rsidR="00AE0510" w:rsidRPr="00AE0510" w:rsidRDefault="00AE0510" w:rsidP="00AE0510">
      <w:pPr>
        <w:ind w:firstLine="708"/>
      </w:pPr>
      <w:r w:rsidRPr="00AE0510">
        <w:t>Сохранение и укрепление здоровья граждан является обязанностью гос</w:t>
      </w:r>
      <w:r w:rsidRPr="00AE0510">
        <w:t>у</w:t>
      </w:r>
      <w:r w:rsidRPr="00AE0510">
        <w:t>дарства, что предполагает применение мер принуждения к гражданам, стр</w:t>
      </w:r>
      <w:r w:rsidRPr="00AE0510">
        <w:t>а</w:t>
      </w:r>
      <w:r w:rsidRPr="00AE0510">
        <w:t>дающим инфекционными заболеваниями, представляющими опасность для о</w:t>
      </w:r>
      <w:r w:rsidRPr="00AE0510">
        <w:t>к</w:t>
      </w:r>
      <w:r w:rsidRPr="00AE0510">
        <w:t>ружающих, и не соблюдающим правила, позволяющие предотвратить возни</w:t>
      </w:r>
      <w:r w:rsidRPr="00AE0510">
        <w:t>к</w:t>
      </w:r>
      <w:r w:rsidRPr="00AE0510">
        <w:t>новение заболеваний у других лиц.</w:t>
      </w:r>
    </w:p>
    <w:p w:rsidR="00AE0510" w:rsidRPr="00AE0510" w:rsidRDefault="00AE0510" w:rsidP="00AE0510">
      <w:pPr>
        <w:ind w:firstLine="708"/>
      </w:pPr>
      <w:r w:rsidRPr="00AE0510">
        <w:t xml:space="preserve">Постановлением Правительства РФ от 31.01.2020 № 66 </w:t>
      </w:r>
      <w:proofErr w:type="spellStart"/>
      <w:r w:rsidRPr="00AE0510">
        <w:t>коронавирусная</w:t>
      </w:r>
      <w:proofErr w:type="spellEnd"/>
      <w:r w:rsidRPr="00AE0510">
        <w:t xml:space="preserve"> инфекция (2019-nCoV) внесена в перечень заболеваний, представляющих опа</w:t>
      </w:r>
      <w:r w:rsidRPr="00AE0510">
        <w:t>с</w:t>
      </w:r>
      <w:r w:rsidRPr="00AE0510">
        <w:t>ность для окружающих.</w:t>
      </w:r>
    </w:p>
    <w:p w:rsidR="00AE0510" w:rsidRPr="00AE0510" w:rsidRDefault="00AE0510" w:rsidP="00AE0510">
      <w:pPr>
        <w:ind w:firstLine="708"/>
      </w:pPr>
      <w:r w:rsidRPr="00AE0510">
        <w:t xml:space="preserve">В связи с продолжающимся глобальным распространением новой </w:t>
      </w:r>
      <w:proofErr w:type="spellStart"/>
      <w:r w:rsidRPr="00AE0510">
        <w:t>кор</w:t>
      </w:r>
      <w:r w:rsidRPr="00AE0510">
        <w:t>о</w:t>
      </w:r>
      <w:r w:rsidRPr="00AE0510">
        <w:t>навирусной</w:t>
      </w:r>
      <w:proofErr w:type="spellEnd"/>
      <w:r w:rsidRPr="00AE0510">
        <w:t xml:space="preserve"> инфекции (COVID-2019) на территории Российской Федерации Главным государственным санитарным врачом Российской Федерации (пост</w:t>
      </w:r>
      <w:r w:rsidRPr="00AE0510">
        <w:t>а</w:t>
      </w:r>
      <w:r w:rsidRPr="00AE0510">
        <w:t>новление от 30.03.2020 № 9) в целях обеспечения эпидемиологического благ</w:t>
      </w:r>
      <w:r w:rsidRPr="00AE0510">
        <w:t>о</w:t>
      </w:r>
      <w:r w:rsidRPr="00AE0510">
        <w:t>получия населения высшим должностным лицам субъектов Российской Фед</w:t>
      </w:r>
      <w:r w:rsidRPr="00AE0510">
        <w:t>е</w:t>
      </w:r>
      <w:r w:rsidRPr="00AE0510">
        <w:t>рации поручено обеспечить введение ограничительных мероприятий, включая режим самоизоляции.</w:t>
      </w:r>
    </w:p>
    <w:p w:rsidR="00AE0510" w:rsidRPr="00AE0510" w:rsidRDefault="00AE0510" w:rsidP="00AE0510">
      <w:pPr>
        <w:ind w:firstLine="708"/>
      </w:pPr>
      <w:r w:rsidRPr="00AE0510">
        <w:t>В соответствии c Федеральным законом «О защите населения и террит</w:t>
      </w:r>
      <w:r w:rsidRPr="00AE0510">
        <w:t>о</w:t>
      </w:r>
      <w:r w:rsidRPr="00AE0510">
        <w:t>рий от чрезвычайных ситуаций природного и техногенного характера» органы государственной власти субъектов Российской Федерации вправе устанавл</w:t>
      </w:r>
      <w:r w:rsidRPr="00AE0510">
        <w:t>и</w:t>
      </w:r>
      <w:r w:rsidRPr="00AE0510">
        <w:t>вать обязательные для исполнения гражданами и организациями правила пов</w:t>
      </w:r>
      <w:r w:rsidRPr="00AE0510">
        <w:t>е</w:t>
      </w:r>
      <w:r w:rsidRPr="00AE0510">
        <w:t>дения при введении режима повышенной готовности.</w:t>
      </w:r>
    </w:p>
    <w:p w:rsidR="00AE0510" w:rsidRPr="00AE0510" w:rsidRDefault="00AE0510" w:rsidP="00AE0510">
      <w:pPr>
        <w:ind w:firstLine="708"/>
      </w:pPr>
      <w:r w:rsidRPr="00AE0510">
        <w:t>Дополнительными полномочиями в этом направлении высшие должнос</w:t>
      </w:r>
      <w:r w:rsidRPr="00AE0510">
        <w:t>т</w:t>
      </w:r>
      <w:r w:rsidRPr="00AE0510">
        <w:t>ные лица субъектов Российской Федерации наделаны указами Президента Ро</w:t>
      </w:r>
      <w:r w:rsidRPr="00AE0510">
        <w:t>с</w:t>
      </w:r>
      <w:r w:rsidRPr="00AE0510">
        <w:t>сийской Федерации от 25.03.2020 № 206 и от 02.04.2020 № 239.</w:t>
      </w:r>
    </w:p>
    <w:p w:rsidR="00AE0510" w:rsidRPr="00AE0510" w:rsidRDefault="00AE0510" w:rsidP="00AE0510">
      <w:pPr>
        <w:ind w:firstLine="708"/>
      </w:pPr>
      <w:r w:rsidRPr="00AE0510">
        <w:t>Губернатором Забайкальского края в регионе введен режим повышенной готовности, в рамках которого на граждан возложена обязанность соблюдать режим самоизоляции, за исключением прямо перечисленных случаев (в том числе следования к месту нахождения организаций, деятельность которых не приостановлена).</w:t>
      </w:r>
    </w:p>
    <w:p w:rsidR="00AE0510" w:rsidRPr="00AE0510" w:rsidRDefault="00AE0510" w:rsidP="00AE0510">
      <w:pPr>
        <w:ind w:firstLine="708"/>
      </w:pPr>
      <w:r w:rsidRPr="00AE0510">
        <w:t>Самоизоляция предполагает под собой профилактическую меру, позв</w:t>
      </w:r>
      <w:r w:rsidRPr="00AE0510">
        <w:t>о</w:t>
      </w:r>
      <w:r w:rsidRPr="00AE0510">
        <w:t>ляющую избежать распространение инфекции в существующих условиях эп</w:t>
      </w:r>
      <w:r w:rsidRPr="00AE0510">
        <w:t>и</w:t>
      </w:r>
      <w:r w:rsidRPr="00AE0510">
        <w:t>демии заболевания.</w:t>
      </w:r>
    </w:p>
    <w:p w:rsidR="00AE0510" w:rsidRPr="00AE0510" w:rsidRDefault="00AE0510" w:rsidP="00AE0510">
      <w:pPr>
        <w:ind w:firstLine="708"/>
      </w:pPr>
      <w:r w:rsidRPr="00AE0510">
        <w:t>Нарушения гражданами правил поведения в условиях режима повыше</w:t>
      </w:r>
      <w:r w:rsidRPr="00AE0510">
        <w:t>н</w:t>
      </w:r>
      <w:r w:rsidRPr="00AE0510">
        <w:t>ной готовности, установленных п. 3 Комплекса ограничительных и иных мер</w:t>
      </w:r>
      <w:r w:rsidRPr="00AE0510">
        <w:t>о</w:t>
      </w:r>
      <w:r w:rsidRPr="00AE0510">
        <w:t>приятий по предотвращению угрозы распространения на территории Заба</w:t>
      </w:r>
      <w:r w:rsidRPr="00AE0510">
        <w:t>й</w:t>
      </w:r>
      <w:r w:rsidRPr="00AE0510">
        <w:t xml:space="preserve">кальского края новой </w:t>
      </w:r>
      <w:proofErr w:type="spellStart"/>
      <w:r w:rsidRPr="00AE0510">
        <w:t>коронавирусной</w:t>
      </w:r>
      <w:proofErr w:type="spellEnd"/>
      <w:r w:rsidRPr="00AE0510">
        <w:t xml:space="preserve"> инфекции (2019-nCoV), утверждённого постановлением Губернатора Забайкальского края, образуют состав админис</w:t>
      </w:r>
      <w:r w:rsidRPr="00AE0510">
        <w:t>т</w:t>
      </w:r>
      <w:r w:rsidRPr="00AE0510">
        <w:t>ративного правонарушения, предусмотренного ст. 20.6.1 КоАП РФ.</w:t>
      </w:r>
    </w:p>
    <w:p w:rsidR="00AE0510" w:rsidRPr="00AE0510" w:rsidRDefault="00AE0510" w:rsidP="00AE0510">
      <w:pPr>
        <w:ind w:firstLine="708"/>
      </w:pPr>
      <w:r w:rsidRPr="00AE0510">
        <w:t xml:space="preserve">Распоряжением Правительства Российской Федерации от 12.04.2020 № 975-р утверждён перечень органов управления и сил единой государственной </w:t>
      </w:r>
      <w:r w:rsidRPr="00AE0510">
        <w:lastRenderedPageBreak/>
        <w:t>системы предупреждения и ликвидации чрезвычайных ситуаций, включая должностных лиц органов исполнительной власти субъектов Российской Фед</w:t>
      </w:r>
      <w:r w:rsidRPr="00AE0510">
        <w:t>е</w:t>
      </w:r>
      <w:r w:rsidRPr="00AE0510">
        <w:t>рации, уполномоченных составлять протоколы об административных правон</w:t>
      </w:r>
      <w:r w:rsidRPr="00AE0510">
        <w:t>а</w:t>
      </w:r>
      <w:r w:rsidRPr="00AE0510">
        <w:t xml:space="preserve">рушениях, предусмотренных статьёй 20.6.1 КоАП РФ. К ним отнесены органы полиции, </w:t>
      </w:r>
      <w:proofErr w:type="spellStart"/>
      <w:r w:rsidRPr="00AE0510">
        <w:t>Росгвардии</w:t>
      </w:r>
      <w:proofErr w:type="spellEnd"/>
      <w:r w:rsidRPr="00AE0510">
        <w:t xml:space="preserve"> и МЧС.</w:t>
      </w:r>
    </w:p>
    <w:p w:rsidR="00AE0510" w:rsidRPr="00AE0510" w:rsidRDefault="00AE0510" w:rsidP="00AE0510">
      <w:pPr>
        <w:ind w:firstLine="708"/>
      </w:pPr>
      <w:r w:rsidRPr="00AE0510">
        <w:t>Также такие протоколы вправе составлять должностные лица, включё</w:t>
      </w:r>
      <w:r w:rsidRPr="00AE0510">
        <w:t>н</w:t>
      </w:r>
      <w:r w:rsidRPr="00AE0510">
        <w:t>ные в перечень, утверждённый постановлением Губернатора Забайкальского края от 05.04.2020 № 26.</w:t>
      </w:r>
    </w:p>
    <w:p w:rsidR="00AE0510" w:rsidRPr="00AE0510" w:rsidRDefault="00AE0510" w:rsidP="00AE0510">
      <w:pPr>
        <w:ind w:firstLine="708"/>
      </w:pPr>
      <w:r w:rsidRPr="00AE0510">
        <w:t>Административный штраф по ч. 1 ст. 20.6.1 КоАП РФ установлен для граждан в размере от одной тысячи до тридцати тысяч рублей, по ч. 2 ст. 20.6.1 КоАП РФ - от пятнадцати тысяч до пятидесяти тысяч рублей.</w:t>
      </w:r>
    </w:p>
    <w:p w:rsidR="00AE0510" w:rsidRPr="00AE0510" w:rsidRDefault="00AE0510" w:rsidP="00AE0510">
      <w:pPr>
        <w:ind w:firstLine="708"/>
      </w:pPr>
      <w:r w:rsidRPr="00AE0510">
        <w:t xml:space="preserve">Также в условиях распространения </w:t>
      </w:r>
      <w:proofErr w:type="spellStart"/>
      <w:r w:rsidRPr="00AE0510">
        <w:t>коронавирусной</w:t>
      </w:r>
      <w:proofErr w:type="spellEnd"/>
      <w:r w:rsidRPr="00AE0510">
        <w:t xml:space="preserve"> инфекции за наруш</w:t>
      </w:r>
      <w:r w:rsidRPr="00AE0510">
        <w:t>е</w:t>
      </w:r>
      <w:r w:rsidRPr="00AE0510">
        <w:t>ние выданного предписания (постановления) или требования органа (должн</w:t>
      </w:r>
      <w:r w:rsidRPr="00AE0510">
        <w:t>о</w:t>
      </w:r>
      <w:r w:rsidRPr="00AE0510">
        <w:t>стного лица), осуществляющего федеральный государственный санитарно-эпидемиологический надзор, о проведении санитарно-противоэпидемических (профилактических) мероприятий, граждане и организации могут быть привл</w:t>
      </w:r>
      <w:r w:rsidRPr="00AE0510">
        <w:t>е</w:t>
      </w:r>
      <w:r w:rsidRPr="00AE0510">
        <w:t>чены к административной ответственности по ч. 2 ст. 6.3 КоАП РФ. Санкция статьи предусматривает наложение административного штрафа на граждан в размере от пятнадцати тысяч до сорока тысяч рублей.</w:t>
      </w:r>
    </w:p>
    <w:p w:rsidR="00AE0510" w:rsidRPr="00AE0510" w:rsidRDefault="00AE0510" w:rsidP="00AE0510">
      <w:pPr>
        <w:ind w:firstLine="708"/>
      </w:pPr>
      <w:r w:rsidRPr="00AE0510">
        <w:t>На законодательном уровне принят ряд мер, направленных на обеспеч</w:t>
      </w:r>
      <w:r w:rsidRPr="00AE0510">
        <w:t>е</w:t>
      </w:r>
      <w:r w:rsidRPr="00AE0510">
        <w:t>ние социальной защиты граждан, сохранение их доходов и рабочих мест, а та</w:t>
      </w:r>
      <w:r w:rsidRPr="00AE0510">
        <w:t>к</w:t>
      </w:r>
      <w:r w:rsidRPr="00AE0510">
        <w:t>же на поддержку малого и среднего бизнеса.</w:t>
      </w:r>
    </w:p>
    <w:p w:rsidR="00AE0510" w:rsidRPr="00AE0510" w:rsidRDefault="00AE0510" w:rsidP="00AE0510">
      <w:pPr>
        <w:ind w:firstLine="708"/>
      </w:pPr>
      <w:r w:rsidRPr="00AE0510">
        <w:t>Это, в первую очередь, сохранение на период установленных нерабочих дней заработной платы в размере, предусмотренном трудовым договором.</w:t>
      </w:r>
    </w:p>
    <w:p w:rsidR="00AE0510" w:rsidRPr="00AE0510" w:rsidRDefault="00AE0510" w:rsidP="00AE0510">
      <w:pPr>
        <w:ind w:firstLine="708"/>
      </w:pPr>
      <w:r w:rsidRPr="00AE0510">
        <w:t>Временными правилами оформления листков нетрудоспособности, н</w:t>
      </w:r>
      <w:r w:rsidRPr="00AE0510">
        <w:t>а</w:t>
      </w:r>
      <w:r w:rsidRPr="00AE0510">
        <w:t>значения и выплаты пособий по временной нетрудоспособности в случае к</w:t>
      </w:r>
      <w:r w:rsidRPr="00AE0510">
        <w:t>а</w:t>
      </w:r>
      <w:r w:rsidRPr="00AE0510">
        <w:t>рантина, утвержденными постановлением Правительства РФ от 18.03.2020 № 294, установлен новый порядок оплаты больничного листа при карантине, к</w:t>
      </w:r>
      <w:r w:rsidRPr="00AE0510">
        <w:t>о</w:t>
      </w:r>
      <w:r w:rsidRPr="00AE0510">
        <w:t>торый зависит от причины и способа его получения.</w:t>
      </w:r>
    </w:p>
    <w:p w:rsidR="00AE0510" w:rsidRPr="00AE0510" w:rsidRDefault="00AE0510" w:rsidP="00AE0510">
      <w:pPr>
        <w:ind w:firstLine="708"/>
      </w:pPr>
      <w:r w:rsidRPr="00AE0510">
        <w:t>Так, если работник или проживающие с ним лица посещали страны, в к</w:t>
      </w:r>
      <w:r w:rsidRPr="00AE0510">
        <w:t>о</w:t>
      </w:r>
      <w:r w:rsidRPr="00AE0510">
        <w:t xml:space="preserve">торых выявлены случаи заболевания </w:t>
      </w:r>
      <w:proofErr w:type="spellStart"/>
      <w:r w:rsidRPr="00AE0510">
        <w:t>коронавирусной</w:t>
      </w:r>
      <w:proofErr w:type="spellEnd"/>
      <w:r w:rsidRPr="00AE0510">
        <w:t xml:space="preserve"> инфекцией (2019-nCoV, COVID-19), и работник получил больничный лист по Временным правилам, то работодатель такой больничный не оплачивает. Пособие по временной нетр</w:t>
      </w:r>
      <w:r w:rsidRPr="00AE0510">
        <w:t>у</w:t>
      </w:r>
      <w:r w:rsidRPr="00AE0510">
        <w:t>доспособности назначает и выплачивает Фонд социального страхования. Также Фонд назначает и выплачивает пособие работникам в возрасте 65 лет и старше, находящимся на карантине. Организация обязана, со своей стороны, предст</w:t>
      </w:r>
      <w:r w:rsidRPr="00AE0510">
        <w:t>а</w:t>
      </w:r>
      <w:r w:rsidRPr="00AE0510">
        <w:t>вить в ФСС РФ документы (сведения), необходимые для назначения и выплаты пособия.</w:t>
      </w:r>
    </w:p>
    <w:p w:rsidR="00AE0510" w:rsidRPr="00AE0510" w:rsidRDefault="00AE0510" w:rsidP="00AE0510">
      <w:pPr>
        <w:ind w:firstLine="708"/>
      </w:pPr>
      <w:r w:rsidRPr="00AE0510">
        <w:t>Одним из первоочередных является вопрос качественного предоставл</w:t>
      </w:r>
      <w:r w:rsidRPr="00AE0510">
        <w:t>е</w:t>
      </w:r>
      <w:r w:rsidRPr="00AE0510">
        <w:t>ния гражданам услуг здравоохранения, достаточности медицинского оборуд</w:t>
      </w:r>
      <w:r w:rsidRPr="00AE0510">
        <w:t>о</w:t>
      </w:r>
      <w:r w:rsidRPr="00AE0510">
        <w:t>вания и медикаментов.</w:t>
      </w:r>
    </w:p>
    <w:p w:rsidR="00AE0510" w:rsidRPr="00AE0510" w:rsidRDefault="00AE0510" w:rsidP="00AE0510">
      <w:pPr>
        <w:ind w:firstLine="708"/>
      </w:pPr>
      <w:r w:rsidRPr="00AE0510">
        <w:t>Министерство здравоохранения Российской Федерации 24.03.2020 (пис</w:t>
      </w:r>
      <w:r w:rsidRPr="00AE0510">
        <w:t>ь</w:t>
      </w:r>
      <w:r w:rsidRPr="00AE0510">
        <w:t>мо № 30-1/10/2-24) указало органам государственной власти о необходимости выделить отдельные корпуса, которые используются только для лечения пац</w:t>
      </w:r>
      <w:r w:rsidRPr="00AE0510">
        <w:t>и</w:t>
      </w:r>
      <w:r w:rsidRPr="00AE0510">
        <w:t>ентов с COVID-19, общее количество коек в которых должно составлять не м</w:t>
      </w:r>
      <w:r w:rsidRPr="00AE0510">
        <w:t>е</w:t>
      </w:r>
      <w:r w:rsidRPr="00AE0510">
        <w:lastRenderedPageBreak/>
        <w:t>нее 0,5 койки на 1000 человек населения (для Забайкальского края – не менее 530 коек), 30% из которых должны быть развернуты до 03.04.2020.</w:t>
      </w:r>
    </w:p>
    <w:p w:rsidR="00AE0510" w:rsidRPr="00AE0510" w:rsidRDefault="00AE0510" w:rsidP="00AE0510">
      <w:pPr>
        <w:ind w:firstLine="708"/>
      </w:pPr>
      <w:r w:rsidRPr="00AE0510">
        <w:t>Во исполнение названных поручений в регионе для оказания медици</w:t>
      </w:r>
      <w:r w:rsidRPr="00AE0510">
        <w:t>н</w:t>
      </w:r>
      <w:r w:rsidRPr="00AE0510">
        <w:t>ской помощи пациентам с COVID-2019 Министерством здравоохранения края определены шесть госпитальных баз (</w:t>
      </w:r>
      <w:proofErr w:type="spellStart"/>
      <w:r w:rsidRPr="00AE0510">
        <w:t>моностационаров</w:t>
      </w:r>
      <w:proofErr w:type="spellEnd"/>
      <w:r w:rsidRPr="00AE0510">
        <w:t>) на 530 мест в 6 учре</w:t>
      </w:r>
      <w:r w:rsidRPr="00AE0510">
        <w:t>ж</w:t>
      </w:r>
      <w:r w:rsidRPr="00AE0510">
        <w:t>дениях здравоохранения: ГУЗ «Борзинская ЦРБ», ГУЗ «Чернышевская ЦРБ», ГУЗ «Петровск-Забайкальская ЦРБ», ГУЗ «Нерчинская ЦРБ», ГУЗ «</w:t>
      </w:r>
      <w:proofErr w:type="spellStart"/>
      <w:r w:rsidRPr="00AE0510">
        <w:t>Могойту</w:t>
      </w:r>
      <w:r w:rsidRPr="00AE0510">
        <w:t>й</w:t>
      </w:r>
      <w:r w:rsidRPr="00AE0510">
        <w:t>ская</w:t>
      </w:r>
      <w:proofErr w:type="spellEnd"/>
      <w:r w:rsidRPr="00AE0510">
        <w:t xml:space="preserve"> ЦРБ», ГУЗ «Городская клиническая больница № 1».</w:t>
      </w:r>
    </w:p>
    <w:p w:rsidR="00AE0510" w:rsidRPr="00AE0510" w:rsidRDefault="00AE0510" w:rsidP="00AE0510">
      <w:pPr>
        <w:ind w:firstLine="708"/>
      </w:pPr>
      <w:r w:rsidRPr="00AE0510">
        <w:t>В настоящее время в полном объеме развернуты 184 койки (что составл</w:t>
      </w:r>
      <w:r w:rsidRPr="00AE0510">
        <w:t>я</w:t>
      </w:r>
      <w:r w:rsidRPr="00AE0510">
        <w:t>ет более 30%) на базе ГУЗ «Городская клиническая больница № 1», которые оснащены оборудованием, в том числе для проведения инвазивной и неинв</w:t>
      </w:r>
      <w:r w:rsidRPr="00AE0510">
        <w:t>а</w:t>
      </w:r>
      <w:r w:rsidRPr="00AE0510">
        <w:t>зивной вентиляции легких.</w:t>
      </w:r>
    </w:p>
    <w:p w:rsidR="00AE0510" w:rsidRPr="00AE0510" w:rsidRDefault="00AE0510" w:rsidP="00AE0510">
      <w:pPr>
        <w:ind w:firstLine="708"/>
      </w:pPr>
      <w:r w:rsidRPr="00AE0510">
        <w:t xml:space="preserve">С целью предотвращения новой </w:t>
      </w:r>
      <w:proofErr w:type="spellStart"/>
      <w:r w:rsidRPr="00AE0510">
        <w:t>коронавирусной</w:t>
      </w:r>
      <w:proofErr w:type="spellEnd"/>
      <w:r w:rsidRPr="00AE0510">
        <w:t xml:space="preserve"> инфекции для наблюд</w:t>
      </w:r>
      <w:r w:rsidRPr="00AE0510">
        <w:t>е</w:t>
      </w:r>
      <w:r w:rsidRPr="00AE0510">
        <w:t xml:space="preserve">ния состояния здоровья </w:t>
      </w:r>
      <w:proofErr w:type="gramStart"/>
      <w:r w:rsidRPr="00AE0510">
        <w:t xml:space="preserve">лиц, прибывших из </w:t>
      </w:r>
      <w:proofErr w:type="spellStart"/>
      <w:r w:rsidRPr="00AE0510">
        <w:t>эпидемически</w:t>
      </w:r>
      <w:proofErr w:type="spellEnd"/>
      <w:r w:rsidRPr="00AE0510">
        <w:t xml:space="preserve"> неблагополучных территорий и ведения режима их самоизоляции органами исполнительной вл</w:t>
      </w:r>
      <w:r w:rsidRPr="00AE0510">
        <w:t>а</w:t>
      </w:r>
      <w:r w:rsidRPr="00AE0510">
        <w:t>сти региона и местного самоуправления создаются</w:t>
      </w:r>
      <w:proofErr w:type="gramEnd"/>
      <w:r w:rsidRPr="00AE0510">
        <w:t xml:space="preserve"> </w:t>
      </w:r>
      <w:proofErr w:type="spellStart"/>
      <w:r w:rsidRPr="00AE0510">
        <w:t>обсерваторы</w:t>
      </w:r>
      <w:proofErr w:type="spellEnd"/>
      <w:r w:rsidRPr="00AE0510">
        <w:t>. Это своео</w:t>
      </w:r>
      <w:r w:rsidRPr="00AE0510">
        <w:t>б</w:t>
      </w:r>
      <w:r w:rsidRPr="00AE0510">
        <w:t>разные «санатории» для вынужденного отбывания 14-дневного карантина, если дома нет такой возможности.</w:t>
      </w:r>
    </w:p>
    <w:p w:rsidR="00AE0510" w:rsidRDefault="00AE0510" w:rsidP="00AE0510">
      <w:pPr>
        <w:ind w:firstLine="708"/>
      </w:pPr>
      <w:r w:rsidRPr="00AE0510">
        <w:t xml:space="preserve">В случае контактов с людьми, у которых выявлена </w:t>
      </w:r>
      <w:proofErr w:type="spellStart"/>
      <w:r w:rsidRPr="00AE0510">
        <w:t>коронавирусная</w:t>
      </w:r>
      <w:proofErr w:type="spellEnd"/>
      <w:r w:rsidRPr="00AE0510">
        <w:t xml:space="preserve"> и</w:t>
      </w:r>
      <w:r w:rsidRPr="00AE0510">
        <w:t>н</w:t>
      </w:r>
      <w:r w:rsidRPr="00AE0510">
        <w:t>фекция (COVID-19), или прибытия из зарубежных стран, регионов с неблаг</w:t>
      </w:r>
      <w:r w:rsidRPr="00AE0510">
        <w:t>о</w:t>
      </w:r>
      <w:r w:rsidRPr="00AE0510">
        <w:t>приятной эпидемиологической обстановкой и наличия симптомов COVID-19 (повышенная температура тела, кашель и затруднение дыхания), необходимо незамедлительно обращаться за медицинской помощью на дому (взывать ск</w:t>
      </w:r>
      <w:r w:rsidRPr="00AE0510">
        <w:t>о</w:t>
      </w:r>
      <w:r w:rsidRPr="00AE0510">
        <w:t>рую медицинскую помощь или врача), без посещения медицинских организ</w:t>
      </w:r>
      <w:r w:rsidRPr="00AE0510">
        <w:t>а</w:t>
      </w:r>
      <w:r w:rsidRPr="00AE0510">
        <w:t>ций. Также обратиться можно в колл-центры взрослых поликлиник г. Читы по телефону 8 (3022) 71-07-01, детских поликлиники г. Читы по телефону 8 (3022) 71-17-18.</w:t>
      </w:r>
    </w:p>
    <w:p w:rsidR="00AE0510" w:rsidRDefault="00AE0510" w:rsidP="00AE0510">
      <w:pPr>
        <w:ind w:firstLine="708"/>
      </w:pPr>
    </w:p>
    <w:p w:rsidR="00624C63" w:rsidRPr="002D168E" w:rsidRDefault="002D168E" w:rsidP="00AE0510">
      <w:pPr>
        <w:rPr>
          <w:b/>
          <w:i/>
        </w:rPr>
      </w:pPr>
      <w:r w:rsidRPr="002D168E">
        <w:rPr>
          <w:b/>
          <w:i/>
        </w:rPr>
        <w:t>Информацию представил старший помощник прокурора Чернышевского ра</w:t>
      </w:r>
      <w:r w:rsidRPr="002D168E">
        <w:rPr>
          <w:b/>
          <w:i/>
        </w:rPr>
        <w:t>й</w:t>
      </w:r>
      <w:r w:rsidRPr="002D168E">
        <w:rPr>
          <w:b/>
          <w:i/>
        </w:rPr>
        <w:t>она Иванов И.С.</w:t>
      </w:r>
    </w:p>
    <w:sectPr w:rsidR="00624C63" w:rsidRPr="002D168E" w:rsidSect="002D16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E0510"/>
    <w:rsid w:val="002772E2"/>
    <w:rsid w:val="002D168E"/>
    <w:rsid w:val="00624C63"/>
    <w:rsid w:val="006E61F5"/>
    <w:rsid w:val="00813CBD"/>
    <w:rsid w:val="009B432B"/>
    <w:rsid w:val="00AE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BD"/>
  </w:style>
  <w:style w:type="paragraph" w:styleId="1">
    <w:name w:val="heading 1"/>
    <w:basedOn w:val="a"/>
    <w:link w:val="10"/>
    <w:uiPriority w:val="9"/>
    <w:qFormat/>
    <w:rsid w:val="00AE0510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51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051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510"/>
    <w:rPr>
      <w:b/>
      <w:bCs/>
    </w:rPr>
  </w:style>
  <w:style w:type="character" w:styleId="a5">
    <w:name w:val="Emphasis"/>
    <w:basedOn w:val="a0"/>
    <w:uiPriority w:val="20"/>
    <w:qFormat/>
    <w:rsid w:val="00AE0510"/>
    <w:rPr>
      <w:i/>
      <w:iCs/>
    </w:rPr>
  </w:style>
  <w:style w:type="character" w:styleId="a6">
    <w:name w:val="Hyperlink"/>
    <w:basedOn w:val="a0"/>
    <w:uiPriority w:val="99"/>
    <w:unhideWhenUsed/>
    <w:rsid w:val="00AE05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1110</Words>
  <Characters>6327</Characters>
  <Application>Microsoft Office Word</Application>
  <DocSecurity>0</DocSecurity>
  <Lines>52</Lines>
  <Paragraphs>14</Paragraphs>
  <ScaleCrop>false</ScaleCrop>
  <Company>Krokoz™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Синельников</dc:creator>
  <cp:lastModifiedBy>1</cp:lastModifiedBy>
  <cp:revision>2</cp:revision>
  <dcterms:created xsi:type="dcterms:W3CDTF">2020-04-23T03:24:00Z</dcterms:created>
  <dcterms:modified xsi:type="dcterms:W3CDTF">2020-04-23T03:24:00Z</dcterms:modified>
</cp:coreProperties>
</file>