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14" w:rsidRDefault="00D25114" w:rsidP="00D25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«ИКШИЦКОЕ»</w:t>
      </w:r>
    </w:p>
    <w:p w:rsidR="00D25114" w:rsidRDefault="00D25114" w:rsidP="00D25114">
      <w:pPr>
        <w:jc w:val="center"/>
        <w:rPr>
          <w:b/>
          <w:sz w:val="28"/>
          <w:szCs w:val="28"/>
        </w:rPr>
      </w:pPr>
    </w:p>
    <w:p w:rsidR="00D25114" w:rsidRDefault="00D25114" w:rsidP="00D251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проект</w:t>
      </w:r>
    </w:p>
    <w:p w:rsidR="00D25114" w:rsidRDefault="00D25114" w:rsidP="00D25114">
      <w:pPr>
        <w:tabs>
          <w:tab w:val="center" w:pos="3686"/>
          <w:tab w:val="right" w:pos="7938"/>
        </w:tabs>
      </w:pPr>
    </w:p>
    <w:p w:rsidR="00D25114" w:rsidRDefault="00D25114" w:rsidP="00D25114">
      <w:pPr>
        <w:tabs>
          <w:tab w:val="center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_________ 2017 года                  </w:t>
      </w:r>
      <w:r>
        <w:rPr>
          <w:sz w:val="28"/>
          <w:szCs w:val="28"/>
        </w:rPr>
        <w:tab/>
        <w:t xml:space="preserve">                                                 № </w:t>
      </w:r>
    </w:p>
    <w:p w:rsidR="00D25114" w:rsidRDefault="00D25114" w:rsidP="00D25114">
      <w:pPr>
        <w:tabs>
          <w:tab w:val="center" w:pos="3686"/>
          <w:tab w:val="right" w:pos="7938"/>
        </w:tabs>
        <w:jc w:val="center"/>
        <w:rPr>
          <w:sz w:val="28"/>
          <w:szCs w:val="28"/>
        </w:rPr>
      </w:pPr>
    </w:p>
    <w:p w:rsidR="00D25114" w:rsidRDefault="00D25114" w:rsidP="00D25114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сельского поселения                   </w:t>
      </w:r>
    </w:p>
    <w:p w:rsidR="00D25114" w:rsidRDefault="00D25114" w:rsidP="00D25114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«Икшицкое»</w:t>
      </w:r>
    </w:p>
    <w:p w:rsidR="00D25114" w:rsidRDefault="00D25114" w:rsidP="00D25114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D25114" w:rsidRDefault="00D25114" w:rsidP="00D25114">
      <w:pPr>
        <w:tabs>
          <w:tab w:val="left" w:pos="3274"/>
        </w:tabs>
        <w:rPr>
          <w:sz w:val="28"/>
          <w:szCs w:val="28"/>
        </w:rPr>
      </w:pPr>
    </w:p>
    <w:p w:rsidR="00D25114" w:rsidRDefault="00D25114" w:rsidP="00D25114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письмо  прокуратуры Чернышевского района от 04.08.2017г. № 22-147-2017, руководствуясь пунктом 1 части 10 статьи 35 Федерального закона от 06 октября 2003 года №131-ФЗ  «Об общих принципах организации местного самоуправления в Российской Федерации», пунктом 1 части 4 статьи 24 Устава сельского поселения «Икшицкое», Совет сельского поселения Икшицкое»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25114" w:rsidRDefault="00EB162C" w:rsidP="00EB162C">
      <w:pPr>
        <w:tabs>
          <w:tab w:val="left" w:pos="32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5114">
        <w:rPr>
          <w:sz w:val="28"/>
          <w:szCs w:val="28"/>
        </w:rPr>
        <w:t>1. Внести изменения и дополнения  в Устав сельского поселения «Икшицкое», принятого решением Совета сельского поселения «Икшицкое» от 19 сентября 2014 года № 7, следующего содержания:</w:t>
      </w:r>
    </w:p>
    <w:p w:rsidR="00B0415B" w:rsidRDefault="00B0415B" w:rsidP="00EB162C">
      <w:pPr>
        <w:tabs>
          <w:tab w:val="left" w:pos="3274"/>
        </w:tabs>
        <w:jc w:val="both"/>
        <w:rPr>
          <w:sz w:val="28"/>
          <w:szCs w:val="28"/>
        </w:rPr>
      </w:pPr>
    </w:p>
    <w:p w:rsidR="00B0415B" w:rsidRDefault="00B0415B" w:rsidP="00B0415B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451A5">
        <w:rPr>
          <w:b/>
          <w:sz w:val="28"/>
          <w:szCs w:val="28"/>
        </w:rPr>
        <w:t>Статью 8 часть 1</w:t>
      </w:r>
      <w:r>
        <w:rPr>
          <w:sz w:val="28"/>
          <w:szCs w:val="28"/>
        </w:rPr>
        <w:t xml:space="preserve"> Устава дополнить пунктом 12 следующего содержания:</w:t>
      </w:r>
    </w:p>
    <w:p w:rsidR="00B0415B" w:rsidRDefault="00B0415B" w:rsidP="00B0415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6C39">
        <w:rPr>
          <w:sz w:val="28"/>
          <w:szCs w:val="28"/>
        </w:rPr>
        <w:t xml:space="preserve">      </w:t>
      </w:r>
      <w:r>
        <w:rPr>
          <w:sz w:val="28"/>
          <w:szCs w:val="28"/>
        </w:rPr>
        <w:t>«12.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B0415B" w:rsidRDefault="00B0415B" w:rsidP="00B0415B">
      <w:pPr>
        <w:tabs>
          <w:tab w:val="left" w:pos="327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 внесении изменений и дополнений в Устав сельского поселения «Икшицкое»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2E0EAB" w:rsidRDefault="002E0EAB" w:rsidP="00B0415B">
      <w:pPr>
        <w:tabs>
          <w:tab w:val="left" w:pos="3274"/>
        </w:tabs>
        <w:jc w:val="both"/>
        <w:rPr>
          <w:sz w:val="28"/>
          <w:szCs w:val="28"/>
        </w:rPr>
      </w:pPr>
    </w:p>
    <w:p w:rsidR="002E0EAB" w:rsidRDefault="002E0EAB" w:rsidP="00D25114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0EAB">
        <w:rPr>
          <w:b/>
          <w:sz w:val="28"/>
          <w:szCs w:val="28"/>
        </w:rPr>
        <w:t>Статью 9</w:t>
      </w:r>
      <w:r>
        <w:rPr>
          <w:sz w:val="28"/>
          <w:szCs w:val="28"/>
        </w:rPr>
        <w:t xml:space="preserve"> часть 1 дополнить </w:t>
      </w:r>
      <w:r w:rsidRPr="00F85D09">
        <w:rPr>
          <w:b/>
          <w:sz w:val="28"/>
          <w:szCs w:val="28"/>
        </w:rPr>
        <w:t>пунктом 10</w:t>
      </w:r>
      <w:r>
        <w:rPr>
          <w:sz w:val="28"/>
          <w:szCs w:val="28"/>
        </w:rPr>
        <w:t xml:space="preserve"> следующего содержания:</w:t>
      </w:r>
    </w:p>
    <w:p w:rsidR="002E0EAB" w:rsidRDefault="002E0EAB" w:rsidP="00D25114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</w:t>
      </w:r>
      <w:r w:rsidR="00F85D09">
        <w:rPr>
          <w:sz w:val="28"/>
          <w:szCs w:val="28"/>
        </w:rPr>
        <w:t>программ комплексного развития социальной инфраструктуры поселения, требования к которым устанавливаются Правительством Российской Федерации».</w:t>
      </w:r>
    </w:p>
    <w:p w:rsidR="008B340D" w:rsidRDefault="002E0EAB" w:rsidP="002E0EAB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15B" w:rsidRDefault="00B0415B" w:rsidP="00B0415B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26C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2469B0">
        <w:rPr>
          <w:b/>
          <w:sz w:val="28"/>
          <w:szCs w:val="28"/>
        </w:rPr>
        <w:t xml:space="preserve">Статью 9 </w:t>
      </w:r>
      <w:r>
        <w:rPr>
          <w:b/>
          <w:sz w:val="28"/>
          <w:szCs w:val="28"/>
        </w:rPr>
        <w:t>часть</w:t>
      </w:r>
      <w:r w:rsidRPr="002469B0">
        <w:rPr>
          <w:b/>
          <w:sz w:val="28"/>
          <w:szCs w:val="28"/>
        </w:rPr>
        <w:t xml:space="preserve"> 1 </w:t>
      </w:r>
      <w:r>
        <w:rPr>
          <w:b/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B0415B" w:rsidRDefault="00B0415B" w:rsidP="00B0415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6C3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«1)Изменения и дополнения, внесённые в Устав сельского поселения и изменяющие структуру органов местного самоуправления, (за исключением случаев приведения Устава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</w:t>
      </w:r>
      <w:r>
        <w:rPr>
          <w:sz w:val="28"/>
          <w:szCs w:val="28"/>
        </w:rPr>
        <w:lastRenderedPageBreak/>
        <w:t>вступают в силу после истечения срока полномочий представительного органа сельского поселения, принявшего муниципальный правовой акт о внесении указанных изменений и</w:t>
      </w:r>
      <w:proofErr w:type="gramEnd"/>
      <w:r>
        <w:rPr>
          <w:sz w:val="28"/>
          <w:szCs w:val="28"/>
        </w:rPr>
        <w:t xml:space="preserve"> дополнений в Устав сельского поселения».</w:t>
      </w:r>
    </w:p>
    <w:p w:rsidR="00B0415B" w:rsidRDefault="00B0415B" w:rsidP="00B0415B">
      <w:pPr>
        <w:spacing w:line="360" w:lineRule="exact"/>
        <w:jc w:val="both"/>
        <w:rPr>
          <w:sz w:val="28"/>
          <w:szCs w:val="28"/>
        </w:rPr>
      </w:pPr>
    </w:p>
    <w:p w:rsidR="00B0415B" w:rsidRDefault="00B0415B" w:rsidP="00426C3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Статью 25 часть 8 </w:t>
      </w:r>
      <w:r>
        <w:rPr>
          <w:sz w:val="28"/>
          <w:szCs w:val="28"/>
        </w:rPr>
        <w:t>изложить в следующей редакции:</w:t>
      </w:r>
    </w:p>
    <w:p w:rsidR="00B0415B" w:rsidRPr="00B0415B" w:rsidRDefault="00426C39" w:rsidP="00426C3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415B">
        <w:rPr>
          <w:sz w:val="28"/>
          <w:szCs w:val="28"/>
        </w:rPr>
        <w:t>«8. В случае досрочного прекращения полномочий главы сельского поселения выборы главы поселения</w:t>
      </w:r>
      <w:proofErr w:type="gramStart"/>
      <w:r w:rsidR="00B0415B">
        <w:rPr>
          <w:sz w:val="28"/>
          <w:szCs w:val="28"/>
        </w:rPr>
        <w:t xml:space="preserve"> ,</w:t>
      </w:r>
      <w:proofErr w:type="gramEnd"/>
      <w:r w:rsidR="00B0415B">
        <w:rPr>
          <w:sz w:val="28"/>
          <w:szCs w:val="28"/>
        </w:rPr>
        <w:t xml:space="preserve"> избираемого на муниципальных выборах, проводятся в сроки , установленные Федеральным законом от 12 июня 2002 года № 67-ФЗ « об основных гарантиях избирательных прав и права на участие в референдуме граждан Российской Федерации».</w:t>
      </w:r>
    </w:p>
    <w:p w:rsidR="00B0415B" w:rsidRDefault="00B0415B" w:rsidP="002E0EAB">
      <w:pPr>
        <w:tabs>
          <w:tab w:val="left" w:pos="3274"/>
        </w:tabs>
        <w:rPr>
          <w:sz w:val="28"/>
          <w:szCs w:val="28"/>
        </w:rPr>
      </w:pPr>
    </w:p>
    <w:p w:rsidR="00D25114" w:rsidRDefault="00925FA8" w:rsidP="00D25114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925FA8">
        <w:rPr>
          <w:b/>
          <w:sz w:val="28"/>
          <w:szCs w:val="28"/>
        </w:rPr>
        <w:t>Статью</w:t>
      </w:r>
      <w:r w:rsidR="00D25114" w:rsidRPr="00925FA8">
        <w:rPr>
          <w:b/>
          <w:sz w:val="28"/>
          <w:szCs w:val="28"/>
        </w:rPr>
        <w:t xml:space="preserve"> </w:t>
      </w:r>
      <w:r w:rsidRPr="00925FA8"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Устава дополнить </w:t>
      </w:r>
      <w:r w:rsidRPr="00F85D09">
        <w:rPr>
          <w:b/>
          <w:sz w:val="28"/>
          <w:szCs w:val="28"/>
        </w:rPr>
        <w:t>пунктом 15</w:t>
      </w:r>
      <w:r>
        <w:rPr>
          <w:sz w:val="28"/>
          <w:szCs w:val="28"/>
        </w:rPr>
        <w:t xml:space="preserve"> </w:t>
      </w:r>
      <w:r w:rsidR="00D25114">
        <w:rPr>
          <w:sz w:val="28"/>
          <w:szCs w:val="28"/>
        </w:rPr>
        <w:t xml:space="preserve"> следующего содержания:</w:t>
      </w:r>
    </w:p>
    <w:p w:rsidR="00D25114" w:rsidRDefault="00925FA8" w:rsidP="003E294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proofErr w:type="gramStart"/>
      <w:r w:rsidR="003E2941">
        <w:rPr>
          <w:sz w:val="28"/>
          <w:szCs w:val="28"/>
        </w:rPr>
        <w:t>Встречи депутата с избирателями проводятся в помещениях, специально отведенных местах, а также на внутри</w:t>
      </w:r>
      <w:r w:rsidR="008B340D">
        <w:rPr>
          <w:sz w:val="28"/>
          <w:szCs w:val="28"/>
        </w:rPr>
        <w:t xml:space="preserve"> </w:t>
      </w:r>
      <w:r w:rsidR="003E2941">
        <w:rPr>
          <w:sz w:val="28"/>
          <w:szCs w:val="28"/>
        </w:rPr>
        <w:t>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="003E2941">
        <w:rPr>
          <w:sz w:val="28"/>
          <w:szCs w:val="28"/>
        </w:rPr>
        <w:t xml:space="preserve"> Уведомление органов исполнительной власти Забайкальского края или органов самоуправления о таких встречах не требуется. При этом депутат вправе предварите</w:t>
      </w:r>
      <w:r w:rsidR="008B340D">
        <w:rPr>
          <w:sz w:val="28"/>
          <w:szCs w:val="28"/>
        </w:rPr>
        <w:t>льно проинформировать указанные</w:t>
      </w:r>
      <w:r w:rsidR="003E2941">
        <w:rPr>
          <w:sz w:val="28"/>
          <w:szCs w:val="28"/>
        </w:rPr>
        <w:t xml:space="preserve"> органы о дате и времени проведения.</w:t>
      </w:r>
    </w:p>
    <w:p w:rsidR="003E2941" w:rsidRDefault="003E2941" w:rsidP="003E294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4B4028" w:rsidRDefault="004B4028" w:rsidP="003E294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митингах, демонстрациях, шествиях и пикетированиях.</w:t>
      </w:r>
    </w:p>
    <w:p w:rsidR="004B4028" w:rsidRDefault="004B4028" w:rsidP="003E294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Воспрепятствование организации  или проведению встреч депутата с избирателями в форме мероприятия, определяемого законодательством Российской Федерации о собраниях, митингах, демонстрациях, шествиях и пикетированиях,  влечет за собой административную ответственность в соответствии с законодательством Российской Федерации».</w:t>
      </w:r>
    </w:p>
    <w:p w:rsidR="002469B0" w:rsidRDefault="002469B0" w:rsidP="00B0415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162C">
        <w:rPr>
          <w:sz w:val="28"/>
          <w:szCs w:val="28"/>
        </w:rPr>
        <w:t xml:space="preserve">      </w:t>
      </w:r>
      <w:r w:rsidRPr="002469B0">
        <w:rPr>
          <w:b/>
          <w:sz w:val="28"/>
          <w:szCs w:val="28"/>
        </w:rPr>
        <w:t xml:space="preserve"> </w:t>
      </w:r>
    </w:p>
    <w:p w:rsidR="002469B0" w:rsidRDefault="002469B0" w:rsidP="002469B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39">
        <w:rPr>
          <w:sz w:val="28"/>
          <w:szCs w:val="28"/>
        </w:rPr>
        <w:t xml:space="preserve">       </w:t>
      </w:r>
      <w:r w:rsidR="00EB162C">
        <w:rPr>
          <w:sz w:val="28"/>
          <w:szCs w:val="28"/>
        </w:rPr>
        <w:t xml:space="preserve">    </w:t>
      </w:r>
      <w:r w:rsidR="002451A5" w:rsidRPr="002451A5">
        <w:rPr>
          <w:b/>
          <w:sz w:val="28"/>
          <w:szCs w:val="28"/>
        </w:rPr>
        <w:t>Статья 37 часть 7</w:t>
      </w:r>
      <w:r w:rsidR="002451A5">
        <w:rPr>
          <w:sz w:val="28"/>
          <w:szCs w:val="28"/>
        </w:rPr>
        <w:t xml:space="preserve"> изложить следующей редакции:</w:t>
      </w:r>
    </w:p>
    <w:p w:rsidR="002469B0" w:rsidRDefault="002469B0" w:rsidP="002469B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6C3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451A5">
        <w:rPr>
          <w:sz w:val="28"/>
          <w:szCs w:val="28"/>
        </w:rPr>
        <w:t>«7.</w:t>
      </w:r>
      <w:r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</w:t>
      </w:r>
      <w:r>
        <w:rPr>
          <w:sz w:val="28"/>
          <w:szCs w:val="28"/>
        </w:rPr>
        <w:lastRenderedPageBreak/>
        <w:t xml:space="preserve">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</w:t>
      </w:r>
      <w:r w:rsidR="002451A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25114" w:rsidRDefault="00EB162C" w:rsidP="00B0415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25114" w:rsidRDefault="00D25114" w:rsidP="00D25114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После государственной регистрации изменения и дополнения в Устав обнародовать на информационном стенде в администрации сельского поселения «Икшицкое».</w:t>
      </w:r>
    </w:p>
    <w:p w:rsidR="00D25114" w:rsidRDefault="00D25114" w:rsidP="00D25114">
      <w:pPr>
        <w:tabs>
          <w:tab w:val="left" w:pos="3274"/>
        </w:tabs>
        <w:rPr>
          <w:sz w:val="28"/>
          <w:szCs w:val="28"/>
        </w:rPr>
      </w:pPr>
    </w:p>
    <w:p w:rsidR="00D25114" w:rsidRDefault="00D25114" w:rsidP="00D25114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25114" w:rsidRDefault="00D25114" w:rsidP="00D25114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поселения  «Икшицкое»                                                     П.А. Меркулов</w:t>
      </w:r>
    </w:p>
    <w:p w:rsidR="0082084C" w:rsidRDefault="0082084C"/>
    <w:sectPr w:rsidR="0082084C" w:rsidSect="0082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5114"/>
    <w:rsid w:val="002451A5"/>
    <w:rsid w:val="002469B0"/>
    <w:rsid w:val="002E0EAB"/>
    <w:rsid w:val="00333714"/>
    <w:rsid w:val="00343BE9"/>
    <w:rsid w:val="003E2941"/>
    <w:rsid w:val="00426C39"/>
    <w:rsid w:val="0049384E"/>
    <w:rsid w:val="004B4028"/>
    <w:rsid w:val="0082084C"/>
    <w:rsid w:val="008B340D"/>
    <w:rsid w:val="00925FA8"/>
    <w:rsid w:val="00B0415B"/>
    <w:rsid w:val="00D25114"/>
    <w:rsid w:val="00DA218A"/>
    <w:rsid w:val="00EB162C"/>
    <w:rsid w:val="00F7441C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8</cp:revision>
  <cp:lastPrinted>2017-09-18T05:55:00Z</cp:lastPrinted>
  <dcterms:created xsi:type="dcterms:W3CDTF">2017-08-16T11:05:00Z</dcterms:created>
  <dcterms:modified xsi:type="dcterms:W3CDTF">2017-09-18T05:57:00Z</dcterms:modified>
</cp:coreProperties>
</file>