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CF" w:rsidRPr="00EB0211" w:rsidRDefault="004D1F6E" w:rsidP="007641D2">
      <w:pPr>
        <w:jc w:val="both"/>
        <w:rPr>
          <w:b/>
          <w:sz w:val="28"/>
          <w:szCs w:val="28"/>
        </w:rPr>
      </w:pPr>
      <w:r w:rsidRPr="00EB0211">
        <w:rPr>
          <w:b/>
          <w:sz w:val="28"/>
          <w:szCs w:val="28"/>
        </w:rPr>
        <w:t xml:space="preserve">              </w:t>
      </w:r>
      <w:r w:rsidR="00277ACF" w:rsidRPr="00EB0211">
        <w:rPr>
          <w:b/>
          <w:sz w:val="28"/>
          <w:szCs w:val="28"/>
        </w:rPr>
        <w:t>СОВЕТ СЕЛЬСКОГО ПОСЕЛЕНИЯ «ИКШИЦКОЕ»</w:t>
      </w:r>
    </w:p>
    <w:p w:rsidR="00277ACF" w:rsidRPr="00EB0211" w:rsidRDefault="00277ACF" w:rsidP="007641D2">
      <w:pPr>
        <w:jc w:val="both"/>
        <w:rPr>
          <w:b/>
          <w:sz w:val="28"/>
          <w:szCs w:val="28"/>
        </w:rPr>
      </w:pPr>
    </w:p>
    <w:p w:rsidR="00277ACF" w:rsidRPr="00EB0211" w:rsidRDefault="00277ACF" w:rsidP="007641D2">
      <w:pPr>
        <w:jc w:val="both"/>
        <w:rPr>
          <w:b/>
          <w:sz w:val="28"/>
          <w:szCs w:val="28"/>
        </w:rPr>
      </w:pPr>
      <w:r w:rsidRPr="00EB0211">
        <w:rPr>
          <w:b/>
          <w:sz w:val="28"/>
          <w:szCs w:val="28"/>
        </w:rPr>
        <w:t xml:space="preserve">                   </w:t>
      </w:r>
      <w:r w:rsidR="004D1F6E" w:rsidRPr="00EB0211">
        <w:rPr>
          <w:b/>
          <w:sz w:val="28"/>
          <w:szCs w:val="28"/>
        </w:rPr>
        <w:t xml:space="preserve">                        </w:t>
      </w:r>
      <w:r w:rsidRPr="00EB0211">
        <w:rPr>
          <w:b/>
          <w:sz w:val="28"/>
          <w:szCs w:val="28"/>
        </w:rPr>
        <w:t xml:space="preserve">   РЕШЕНИЕ</w:t>
      </w:r>
      <w:r w:rsidR="007641D2" w:rsidRPr="00EB0211">
        <w:rPr>
          <w:b/>
          <w:sz w:val="28"/>
          <w:szCs w:val="28"/>
        </w:rPr>
        <w:t xml:space="preserve">  </w:t>
      </w:r>
      <w:r w:rsidRPr="00EB0211">
        <w:rPr>
          <w:b/>
          <w:sz w:val="28"/>
          <w:szCs w:val="28"/>
        </w:rPr>
        <w:t xml:space="preserve"> проект</w:t>
      </w:r>
    </w:p>
    <w:p w:rsidR="00277ACF" w:rsidRPr="00EB0211" w:rsidRDefault="00277ACF" w:rsidP="007641D2">
      <w:pPr>
        <w:tabs>
          <w:tab w:val="center" w:pos="3686"/>
          <w:tab w:val="right" w:pos="7938"/>
        </w:tabs>
        <w:jc w:val="both"/>
      </w:pPr>
    </w:p>
    <w:p w:rsidR="00277ACF" w:rsidRPr="00EB0211" w:rsidRDefault="00277ACF" w:rsidP="007641D2">
      <w:pPr>
        <w:tabs>
          <w:tab w:val="center" w:pos="3686"/>
        </w:tabs>
        <w:jc w:val="both"/>
        <w:rPr>
          <w:sz w:val="28"/>
          <w:szCs w:val="28"/>
        </w:rPr>
      </w:pPr>
      <w:r w:rsidRPr="00EB0211">
        <w:rPr>
          <w:sz w:val="28"/>
          <w:szCs w:val="28"/>
        </w:rPr>
        <w:t xml:space="preserve">   </w:t>
      </w:r>
      <w:r w:rsidR="007641D2" w:rsidRPr="00EB0211">
        <w:rPr>
          <w:sz w:val="28"/>
          <w:szCs w:val="28"/>
        </w:rPr>
        <w:t>______</w:t>
      </w:r>
      <w:r w:rsidRPr="00EB0211">
        <w:rPr>
          <w:sz w:val="28"/>
          <w:szCs w:val="28"/>
        </w:rPr>
        <w:t xml:space="preserve"> 2016 года                  </w:t>
      </w:r>
      <w:r w:rsidRPr="00EB0211">
        <w:rPr>
          <w:sz w:val="28"/>
          <w:szCs w:val="28"/>
        </w:rPr>
        <w:tab/>
        <w:t xml:space="preserve">                                               </w:t>
      </w:r>
      <w:r w:rsidR="007641D2" w:rsidRPr="00EB0211">
        <w:rPr>
          <w:sz w:val="28"/>
          <w:szCs w:val="28"/>
        </w:rPr>
        <w:t xml:space="preserve">               </w:t>
      </w:r>
      <w:r w:rsidRPr="00EB0211">
        <w:rPr>
          <w:sz w:val="28"/>
          <w:szCs w:val="28"/>
        </w:rPr>
        <w:t xml:space="preserve">№ </w:t>
      </w:r>
    </w:p>
    <w:p w:rsidR="00277ACF" w:rsidRPr="00EB0211" w:rsidRDefault="00277ACF" w:rsidP="007641D2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  <w:r w:rsidRPr="00EB0211">
        <w:rPr>
          <w:sz w:val="28"/>
          <w:szCs w:val="28"/>
        </w:rPr>
        <w:t xml:space="preserve">с. </w:t>
      </w:r>
      <w:proofErr w:type="spellStart"/>
      <w:r w:rsidRPr="00EB0211">
        <w:rPr>
          <w:sz w:val="28"/>
          <w:szCs w:val="28"/>
        </w:rPr>
        <w:t>Икшица</w:t>
      </w:r>
      <w:proofErr w:type="spellEnd"/>
    </w:p>
    <w:p w:rsidR="00277ACF" w:rsidRPr="00EB0211" w:rsidRDefault="00277ACF" w:rsidP="007641D2">
      <w:pPr>
        <w:tabs>
          <w:tab w:val="left" w:pos="7124"/>
        </w:tabs>
        <w:jc w:val="both"/>
        <w:rPr>
          <w:sz w:val="28"/>
          <w:szCs w:val="28"/>
        </w:rPr>
      </w:pPr>
    </w:p>
    <w:p w:rsidR="00277ACF" w:rsidRPr="00EB0211" w:rsidRDefault="00277ACF" w:rsidP="007641D2">
      <w:pPr>
        <w:tabs>
          <w:tab w:val="left" w:pos="3274"/>
        </w:tabs>
        <w:jc w:val="both"/>
        <w:rPr>
          <w:sz w:val="28"/>
          <w:szCs w:val="28"/>
        </w:rPr>
      </w:pPr>
    </w:p>
    <w:p w:rsidR="00277ACF" w:rsidRPr="00EB0211" w:rsidRDefault="00277ACF" w:rsidP="007641D2">
      <w:pPr>
        <w:tabs>
          <w:tab w:val="left" w:pos="3274"/>
        </w:tabs>
        <w:jc w:val="both"/>
        <w:rPr>
          <w:b/>
          <w:sz w:val="28"/>
          <w:szCs w:val="28"/>
        </w:rPr>
      </w:pPr>
      <w:r w:rsidRPr="00EB0211">
        <w:rPr>
          <w:b/>
          <w:sz w:val="28"/>
          <w:szCs w:val="28"/>
        </w:rPr>
        <w:t xml:space="preserve">О внесении изменений и дополнений в Устав сельского поселения                   </w:t>
      </w:r>
    </w:p>
    <w:p w:rsidR="00277ACF" w:rsidRPr="00EB0211" w:rsidRDefault="00277ACF" w:rsidP="007641D2">
      <w:pPr>
        <w:tabs>
          <w:tab w:val="left" w:pos="3274"/>
        </w:tabs>
        <w:jc w:val="both"/>
        <w:rPr>
          <w:b/>
          <w:sz w:val="28"/>
          <w:szCs w:val="28"/>
        </w:rPr>
      </w:pPr>
      <w:r w:rsidRPr="00EB0211">
        <w:rPr>
          <w:b/>
          <w:sz w:val="28"/>
          <w:szCs w:val="28"/>
        </w:rPr>
        <w:t xml:space="preserve">                                                  «</w:t>
      </w:r>
      <w:proofErr w:type="spellStart"/>
      <w:r w:rsidRPr="00EB0211">
        <w:rPr>
          <w:b/>
          <w:sz w:val="28"/>
          <w:szCs w:val="28"/>
        </w:rPr>
        <w:t>Икшицкое</w:t>
      </w:r>
      <w:proofErr w:type="spellEnd"/>
      <w:r w:rsidRPr="00EB0211">
        <w:rPr>
          <w:b/>
          <w:sz w:val="28"/>
          <w:szCs w:val="28"/>
        </w:rPr>
        <w:t>»</w:t>
      </w:r>
    </w:p>
    <w:p w:rsidR="00277ACF" w:rsidRPr="00EB0211" w:rsidRDefault="00277ACF" w:rsidP="007641D2">
      <w:pPr>
        <w:tabs>
          <w:tab w:val="left" w:pos="3274"/>
        </w:tabs>
        <w:jc w:val="both"/>
        <w:rPr>
          <w:b/>
          <w:sz w:val="28"/>
          <w:szCs w:val="28"/>
        </w:rPr>
      </w:pPr>
    </w:p>
    <w:p w:rsidR="00277ACF" w:rsidRPr="00EB0211" w:rsidRDefault="00277ACF" w:rsidP="007641D2">
      <w:pPr>
        <w:tabs>
          <w:tab w:val="left" w:pos="3274"/>
        </w:tabs>
        <w:jc w:val="both"/>
        <w:rPr>
          <w:sz w:val="28"/>
          <w:szCs w:val="28"/>
        </w:rPr>
      </w:pPr>
    </w:p>
    <w:p w:rsidR="00277ACF" w:rsidRPr="00EB0211" w:rsidRDefault="00277ACF" w:rsidP="007641D2">
      <w:pPr>
        <w:tabs>
          <w:tab w:val="left" w:pos="3274"/>
        </w:tabs>
        <w:ind w:firstLine="709"/>
        <w:jc w:val="both"/>
        <w:rPr>
          <w:sz w:val="28"/>
          <w:szCs w:val="28"/>
        </w:rPr>
      </w:pPr>
      <w:r w:rsidRPr="00EB0211">
        <w:rPr>
          <w:sz w:val="28"/>
          <w:szCs w:val="28"/>
        </w:rPr>
        <w:t xml:space="preserve"> Рассмотрев информацию прокуратуры Чернышевского района, руководствуясь пунктом 1 части 10 статьи 35 Федерального закона от 06 октября 2003 года №131-ФЗ  «Об общих принципах организации местного самоуправления в Российской Федерации»,</w:t>
      </w:r>
      <w:r w:rsidR="0001134D" w:rsidRPr="00EB0211">
        <w:rPr>
          <w:sz w:val="28"/>
          <w:szCs w:val="28"/>
        </w:rPr>
        <w:t xml:space="preserve"> </w:t>
      </w:r>
      <w:r w:rsidRPr="00EB0211">
        <w:rPr>
          <w:sz w:val="28"/>
          <w:szCs w:val="28"/>
        </w:rPr>
        <w:t xml:space="preserve"> пунктом 1 части 4 статьи 24 Устава сельского поселения «</w:t>
      </w:r>
      <w:proofErr w:type="spellStart"/>
      <w:r w:rsidRPr="00EB0211">
        <w:rPr>
          <w:sz w:val="28"/>
          <w:szCs w:val="28"/>
        </w:rPr>
        <w:t>Икшицкое</w:t>
      </w:r>
      <w:proofErr w:type="spellEnd"/>
      <w:r w:rsidRPr="00EB0211">
        <w:rPr>
          <w:sz w:val="28"/>
          <w:szCs w:val="28"/>
        </w:rPr>
        <w:t xml:space="preserve">», Совет сельского поселения </w:t>
      </w:r>
      <w:proofErr w:type="spellStart"/>
      <w:r w:rsidRPr="00EB0211">
        <w:rPr>
          <w:sz w:val="28"/>
          <w:szCs w:val="28"/>
        </w:rPr>
        <w:t>Икшицкое</w:t>
      </w:r>
      <w:proofErr w:type="spellEnd"/>
      <w:r w:rsidRPr="00EB0211">
        <w:rPr>
          <w:sz w:val="28"/>
          <w:szCs w:val="28"/>
        </w:rPr>
        <w:t xml:space="preserve">» </w:t>
      </w:r>
      <w:r w:rsidRPr="00EB0211">
        <w:rPr>
          <w:b/>
          <w:sz w:val="28"/>
          <w:szCs w:val="28"/>
        </w:rPr>
        <w:t>решил</w:t>
      </w:r>
      <w:r w:rsidRPr="00EB0211">
        <w:rPr>
          <w:sz w:val="28"/>
          <w:szCs w:val="28"/>
        </w:rPr>
        <w:t>:</w:t>
      </w:r>
    </w:p>
    <w:p w:rsidR="00277ACF" w:rsidRPr="00EB0211" w:rsidRDefault="00277ACF" w:rsidP="007641D2">
      <w:pPr>
        <w:tabs>
          <w:tab w:val="left" w:pos="3274"/>
        </w:tabs>
        <w:ind w:firstLine="709"/>
        <w:jc w:val="both"/>
        <w:rPr>
          <w:sz w:val="28"/>
          <w:szCs w:val="28"/>
        </w:rPr>
      </w:pPr>
    </w:p>
    <w:p w:rsidR="00277ACF" w:rsidRPr="00EB0211" w:rsidRDefault="00277ACF" w:rsidP="007641D2">
      <w:pPr>
        <w:tabs>
          <w:tab w:val="left" w:pos="3274"/>
        </w:tabs>
        <w:ind w:firstLine="709"/>
        <w:jc w:val="both"/>
        <w:rPr>
          <w:sz w:val="28"/>
          <w:szCs w:val="28"/>
        </w:rPr>
      </w:pPr>
    </w:p>
    <w:p w:rsidR="00277ACF" w:rsidRPr="00EB0211" w:rsidRDefault="00277ACF" w:rsidP="007641D2">
      <w:pPr>
        <w:tabs>
          <w:tab w:val="left" w:pos="3274"/>
        </w:tabs>
        <w:ind w:firstLine="709"/>
        <w:jc w:val="both"/>
        <w:rPr>
          <w:sz w:val="28"/>
          <w:szCs w:val="28"/>
        </w:rPr>
      </w:pPr>
      <w:r w:rsidRPr="00EB0211">
        <w:rPr>
          <w:sz w:val="28"/>
          <w:szCs w:val="28"/>
        </w:rPr>
        <w:t>1. Внести изменения и дополнения  в Устав сельского поселения «</w:t>
      </w:r>
      <w:proofErr w:type="spellStart"/>
      <w:r w:rsidRPr="00EB0211">
        <w:rPr>
          <w:sz w:val="28"/>
          <w:szCs w:val="28"/>
        </w:rPr>
        <w:t>Икшицкое</w:t>
      </w:r>
      <w:proofErr w:type="spellEnd"/>
      <w:r w:rsidRPr="00EB0211">
        <w:rPr>
          <w:sz w:val="28"/>
          <w:szCs w:val="28"/>
        </w:rPr>
        <w:t>», принятого решением Совета сельског</w:t>
      </w:r>
      <w:r w:rsidR="0001134D" w:rsidRPr="00EB0211">
        <w:rPr>
          <w:sz w:val="28"/>
          <w:szCs w:val="28"/>
        </w:rPr>
        <w:t>о поселения «</w:t>
      </w:r>
      <w:proofErr w:type="spellStart"/>
      <w:r w:rsidR="0001134D" w:rsidRPr="00EB0211">
        <w:rPr>
          <w:sz w:val="28"/>
          <w:szCs w:val="28"/>
        </w:rPr>
        <w:t>Икшицкое</w:t>
      </w:r>
      <w:proofErr w:type="spellEnd"/>
      <w:r w:rsidR="0001134D" w:rsidRPr="00EB0211">
        <w:rPr>
          <w:sz w:val="28"/>
          <w:szCs w:val="28"/>
        </w:rPr>
        <w:t xml:space="preserve">» </w:t>
      </w:r>
      <w:r w:rsidR="00F42DDE" w:rsidRPr="00EB0211">
        <w:rPr>
          <w:sz w:val="28"/>
          <w:szCs w:val="28"/>
        </w:rPr>
        <w:t>от 19 сентября  2014</w:t>
      </w:r>
      <w:r w:rsidR="0001134D" w:rsidRPr="00EB0211">
        <w:rPr>
          <w:sz w:val="28"/>
          <w:szCs w:val="28"/>
        </w:rPr>
        <w:t xml:space="preserve"> года № 7</w:t>
      </w:r>
      <w:r w:rsidRPr="00EB0211">
        <w:rPr>
          <w:sz w:val="28"/>
          <w:szCs w:val="28"/>
        </w:rPr>
        <w:t>, следующего содержания:</w:t>
      </w:r>
    </w:p>
    <w:p w:rsidR="00EB0211" w:rsidRPr="00EB0211" w:rsidRDefault="00EB0211" w:rsidP="007641D2">
      <w:pPr>
        <w:tabs>
          <w:tab w:val="left" w:pos="3274"/>
        </w:tabs>
        <w:ind w:firstLine="709"/>
        <w:jc w:val="both"/>
        <w:rPr>
          <w:sz w:val="28"/>
          <w:szCs w:val="28"/>
        </w:rPr>
      </w:pPr>
    </w:p>
    <w:p w:rsidR="00B72FDF" w:rsidRPr="00EB0211" w:rsidRDefault="00B72FDF" w:rsidP="007641D2">
      <w:pPr>
        <w:shd w:val="clear" w:color="auto" w:fill="FFFFFF"/>
        <w:spacing w:line="290" w:lineRule="atLeast"/>
        <w:ind w:firstLine="547"/>
        <w:jc w:val="both"/>
        <w:rPr>
          <w:b/>
          <w:sz w:val="28"/>
          <w:szCs w:val="28"/>
        </w:rPr>
      </w:pPr>
      <w:r w:rsidRPr="00EB0211">
        <w:rPr>
          <w:sz w:val="28"/>
          <w:szCs w:val="28"/>
        </w:rPr>
        <w:t xml:space="preserve"> </w:t>
      </w:r>
      <w:r w:rsidRPr="00EB0211">
        <w:rPr>
          <w:b/>
          <w:sz w:val="28"/>
          <w:szCs w:val="28"/>
        </w:rPr>
        <w:t>Статью 9 части 1 дополнить пунктом 5.1 в следующей редакции</w:t>
      </w:r>
      <w:r w:rsidR="00180AB9" w:rsidRPr="00EB0211">
        <w:rPr>
          <w:b/>
          <w:sz w:val="28"/>
          <w:szCs w:val="28"/>
        </w:rPr>
        <w:t>:</w:t>
      </w:r>
    </w:p>
    <w:p w:rsidR="00180AB9" w:rsidRPr="00EB0211" w:rsidRDefault="00180AB9" w:rsidP="007641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EB0211">
        <w:rPr>
          <w:sz w:val="28"/>
          <w:szCs w:val="28"/>
        </w:rPr>
        <w:t xml:space="preserve">«5.1) 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</w:t>
      </w:r>
      <w:proofErr w:type="spellStart"/>
      <w:r w:rsidRPr="00EB0211">
        <w:rPr>
          <w:sz w:val="28"/>
          <w:szCs w:val="28"/>
        </w:rPr>
        <w:t>комплекного</w:t>
      </w:r>
      <w:proofErr w:type="spellEnd"/>
      <w:r w:rsidRPr="00EB0211">
        <w:rPr>
          <w:sz w:val="28"/>
          <w:szCs w:val="28"/>
        </w:rPr>
        <w:t xml:space="preserve"> развития социальной инфраструктуры поселений, требования к которым устанавливаются Правительством Российской Федерации</w:t>
      </w:r>
      <w:proofErr w:type="gramStart"/>
      <w:r w:rsidRPr="00EB0211">
        <w:rPr>
          <w:sz w:val="28"/>
          <w:szCs w:val="28"/>
        </w:rPr>
        <w:t>;»</w:t>
      </w:r>
      <w:proofErr w:type="gramEnd"/>
      <w:r w:rsidRPr="00EB0211">
        <w:rPr>
          <w:sz w:val="28"/>
          <w:szCs w:val="28"/>
        </w:rPr>
        <w:t>;</w:t>
      </w:r>
    </w:p>
    <w:p w:rsidR="000D7EE2" w:rsidRPr="00EB0211" w:rsidRDefault="000D7EE2" w:rsidP="007641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</w:p>
    <w:p w:rsidR="00180AB9" w:rsidRPr="00EB0211" w:rsidRDefault="00180AB9" w:rsidP="007641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EB0211">
        <w:rPr>
          <w:b/>
          <w:sz w:val="28"/>
          <w:szCs w:val="28"/>
        </w:rPr>
        <w:t xml:space="preserve">Статью 19 пункт 3 части 3 Устава </w:t>
      </w:r>
      <w:r w:rsidRPr="00EB0211">
        <w:rPr>
          <w:sz w:val="28"/>
          <w:szCs w:val="28"/>
        </w:rPr>
        <w:t>после слов «проекты межевания территорий</w:t>
      </w:r>
      <w:proofErr w:type="gramStart"/>
      <w:r w:rsidRPr="00EB0211">
        <w:rPr>
          <w:sz w:val="28"/>
          <w:szCs w:val="28"/>
        </w:rPr>
        <w:t>,»</w:t>
      </w:r>
      <w:proofErr w:type="gramEnd"/>
      <w:r w:rsidRPr="00EB0211">
        <w:rPr>
          <w:sz w:val="28"/>
          <w:szCs w:val="28"/>
        </w:rPr>
        <w:t xml:space="preserve"> дополнить словами «за исключением случаев,</w:t>
      </w:r>
      <w:r w:rsidRPr="00EB0211">
        <w:rPr>
          <w:b/>
          <w:sz w:val="28"/>
          <w:szCs w:val="28"/>
        </w:rPr>
        <w:t xml:space="preserve"> </w:t>
      </w:r>
      <w:r w:rsidR="000D7EE2" w:rsidRPr="00EB0211">
        <w:rPr>
          <w:sz w:val="28"/>
          <w:szCs w:val="28"/>
        </w:rPr>
        <w:t>предусмотренных Градостроительным кодексом Российской Федерации,»;</w:t>
      </w:r>
      <w:r w:rsidRPr="00EB0211">
        <w:rPr>
          <w:sz w:val="28"/>
          <w:szCs w:val="28"/>
        </w:rPr>
        <w:t xml:space="preserve"> </w:t>
      </w:r>
    </w:p>
    <w:p w:rsidR="000D7EE2" w:rsidRPr="00EB0211" w:rsidRDefault="000D7EE2" w:rsidP="007641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</w:p>
    <w:p w:rsidR="000D7EE2" w:rsidRPr="00EB0211" w:rsidRDefault="000D7EE2" w:rsidP="007641D2">
      <w:pPr>
        <w:shd w:val="clear" w:color="auto" w:fill="FFFFFF"/>
        <w:spacing w:line="290" w:lineRule="atLeast"/>
        <w:ind w:firstLine="547"/>
        <w:jc w:val="both"/>
        <w:rPr>
          <w:b/>
          <w:sz w:val="28"/>
          <w:szCs w:val="28"/>
        </w:rPr>
      </w:pPr>
      <w:r w:rsidRPr="00EB0211">
        <w:rPr>
          <w:b/>
          <w:sz w:val="28"/>
          <w:szCs w:val="28"/>
        </w:rPr>
        <w:t>Статью 21 части 5 и 6 изложить в новой редакции:</w:t>
      </w:r>
    </w:p>
    <w:p w:rsidR="000D7EE2" w:rsidRPr="00EB0211" w:rsidRDefault="000D7EE2" w:rsidP="007641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EB0211">
        <w:rPr>
          <w:sz w:val="28"/>
          <w:szCs w:val="28"/>
        </w:rPr>
        <w:t xml:space="preserve">«5. Решение Совета сельского поселения  о назначении опроса </w:t>
      </w:r>
      <w:r w:rsidR="00B9591A" w:rsidRPr="00EB0211">
        <w:rPr>
          <w:sz w:val="28"/>
          <w:szCs w:val="28"/>
        </w:rPr>
        <w:t>граждан предусматривает:</w:t>
      </w:r>
    </w:p>
    <w:p w:rsidR="00EB78DD" w:rsidRPr="00EB0211" w:rsidRDefault="00B9591A" w:rsidP="007641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EB0211">
        <w:rPr>
          <w:sz w:val="28"/>
          <w:szCs w:val="28"/>
        </w:rPr>
        <w:t xml:space="preserve">1) дату и сроки  проведения опроса (в случае если опрос граждан проводится в течение нескольких дней, в решении о проведении опроса граждан указываются даты начала и окончание его </w:t>
      </w:r>
      <w:proofErr w:type="gramStart"/>
      <w:r w:rsidRPr="00EB0211">
        <w:rPr>
          <w:sz w:val="28"/>
          <w:szCs w:val="28"/>
        </w:rPr>
        <w:t>проведения</w:t>
      </w:r>
      <w:proofErr w:type="gramEnd"/>
      <w:r w:rsidRPr="00EB0211">
        <w:rPr>
          <w:sz w:val="28"/>
          <w:szCs w:val="28"/>
        </w:rPr>
        <w:t xml:space="preserve"> и время ежедневного заполнения опросных листов)</w:t>
      </w:r>
      <w:r w:rsidR="00EB78DD" w:rsidRPr="00EB0211">
        <w:rPr>
          <w:sz w:val="28"/>
          <w:szCs w:val="28"/>
        </w:rPr>
        <w:t>;</w:t>
      </w:r>
    </w:p>
    <w:p w:rsidR="00EB78DD" w:rsidRPr="00EB0211" w:rsidRDefault="00EB78DD" w:rsidP="007641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EB0211">
        <w:rPr>
          <w:sz w:val="28"/>
          <w:szCs w:val="28"/>
        </w:rPr>
        <w:t>2) формулировку вопроса (вопросов), предлагаемого (предлагаемых) при проведении опроса граждан;</w:t>
      </w:r>
    </w:p>
    <w:p w:rsidR="00EB78DD" w:rsidRPr="00EB0211" w:rsidRDefault="00EB78DD" w:rsidP="007641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EB0211">
        <w:rPr>
          <w:sz w:val="28"/>
          <w:szCs w:val="28"/>
        </w:rPr>
        <w:t>3) методику проведения опроса граждан;</w:t>
      </w:r>
    </w:p>
    <w:p w:rsidR="00EB78DD" w:rsidRPr="00EB0211" w:rsidRDefault="00EB78DD" w:rsidP="007641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EB0211">
        <w:rPr>
          <w:sz w:val="28"/>
          <w:szCs w:val="28"/>
        </w:rPr>
        <w:lastRenderedPageBreak/>
        <w:t>4) форму опроса листа;</w:t>
      </w:r>
    </w:p>
    <w:p w:rsidR="00EB78DD" w:rsidRPr="00EB0211" w:rsidRDefault="00EB78DD" w:rsidP="007641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EB0211">
        <w:rPr>
          <w:sz w:val="28"/>
          <w:szCs w:val="28"/>
        </w:rPr>
        <w:t>5) минимальную численность жителей муниципального образования, участвующих в опросе граждан;</w:t>
      </w:r>
    </w:p>
    <w:p w:rsidR="00EB78DD" w:rsidRPr="00EB0211" w:rsidRDefault="00EB78DD" w:rsidP="007641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EB0211">
        <w:rPr>
          <w:sz w:val="28"/>
          <w:szCs w:val="28"/>
        </w:rPr>
        <w:t>6) территорию проведения опроса граждан;</w:t>
      </w:r>
    </w:p>
    <w:p w:rsidR="00EB78DD" w:rsidRPr="00EB0211" w:rsidRDefault="00EB78DD" w:rsidP="007641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EB0211">
        <w:rPr>
          <w:sz w:val="28"/>
          <w:szCs w:val="28"/>
        </w:rPr>
        <w:t xml:space="preserve">7) численность и персональный состав комиссии по </w:t>
      </w:r>
      <w:proofErr w:type="spellStart"/>
      <w:r w:rsidRPr="00EB0211">
        <w:rPr>
          <w:sz w:val="28"/>
          <w:szCs w:val="28"/>
        </w:rPr>
        <w:t>проваедению</w:t>
      </w:r>
      <w:proofErr w:type="spellEnd"/>
      <w:r w:rsidRPr="00EB0211">
        <w:rPr>
          <w:sz w:val="28"/>
          <w:szCs w:val="28"/>
        </w:rPr>
        <w:t xml:space="preserve"> опроса граждан.</w:t>
      </w:r>
    </w:p>
    <w:p w:rsidR="00B9591A" w:rsidRPr="00EB0211" w:rsidRDefault="00EB78DD" w:rsidP="007641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EB0211">
        <w:rPr>
          <w:sz w:val="28"/>
          <w:szCs w:val="28"/>
        </w:rPr>
        <w:t>6. Решение о назначении опроса граждан подлежит официальному опубликованию (обнародованию) в порядке</w:t>
      </w:r>
      <w:proofErr w:type="gramStart"/>
      <w:r w:rsidRPr="00EB0211">
        <w:rPr>
          <w:sz w:val="28"/>
          <w:szCs w:val="28"/>
        </w:rPr>
        <w:t xml:space="preserve"> ,</w:t>
      </w:r>
      <w:proofErr w:type="gramEnd"/>
      <w:r w:rsidRPr="00EB0211">
        <w:rPr>
          <w:sz w:val="28"/>
          <w:szCs w:val="28"/>
        </w:rPr>
        <w:t xml:space="preserve"> установленном для официального опубликования (обнародования) </w:t>
      </w:r>
      <w:proofErr w:type="spellStart"/>
      <w:r w:rsidRPr="00EB0211">
        <w:rPr>
          <w:sz w:val="28"/>
          <w:szCs w:val="28"/>
        </w:rPr>
        <w:t>мунициальных</w:t>
      </w:r>
      <w:proofErr w:type="spellEnd"/>
      <w:r w:rsidRPr="00EB0211">
        <w:rPr>
          <w:sz w:val="28"/>
          <w:szCs w:val="28"/>
        </w:rPr>
        <w:t xml:space="preserve"> правовых актов, </w:t>
      </w:r>
      <w:r w:rsidR="00D702E4" w:rsidRPr="00EB0211">
        <w:rPr>
          <w:sz w:val="28"/>
          <w:szCs w:val="28"/>
        </w:rPr>
        <w:t xml:space="preserve"> </w:t>
      </w:r>
      <w:r w:rsidRPr="00EB0211">
        <w:rPr>
          <w:sz w:val="28"/>
          <w:szCs w:val="28"/>
        </w:rPr>
        <w:t xml:space="preserve">не менее чем </w:t>
      </w:r>
      <w:r w:rsidR="00D702E4" w:rsidRPr="00EB0211">
        <w:rPr>
          <w:sz w:val="28"/>
          <w:szCs w:val="28"/>
        </w:rPr>
        <w:t>за десять календарных дней до дня его проведения.»;</w:t>
      </w:r>
      <w:r w:rsidR="00B9591A" w:rsidRPr="00EB0211">
        <w:rPr>
          <w:sz w:val="28"/>
          <w:szCs w:val="28"/>
        </w:rPr>
        <w:t xml:space="preserve"> </w:t>
      </w:r>
    </w:p>
    <w:p w:rsidR="000D7EE2" w:rsidRPr="00EB0211" w:rsidRDefault="000D7EE2" w:rsidP="007641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</w:p>
    <w:p w:rsidR="00C85171" w:rsidRPr="00EB0211" w:rsidRDefault="00277ACF" w:rsidP="007641D2">
      <w:pPr>
        <w:shd w:val="clear" w:color="auto" w:fill="FFFFFF"/>
        <w:spacing w:line="290" w:lineRule="atLeast"/>
        <w:ind w:firstLine="547"/>
        <w:jc w:val="both"/>
        <w:rPr>
          <w:b/>
          <w:lang w:eastAsia="ru-RU"/>
        </w:rPr>
      </w:pPr>
      <w:r w:rsidRPr="00EB0211">
        <w:rPr>
          <w:sz w:val="28"/>
          <w:szCs w:val="28"/>
        </w:rPr>
        <w:t xml:space="preserve"> </w:t>
      </w:r>
      <w:r w:rsidR="00C85171" w:rsidRPr="00EB0211">
        <w:rPr>
          <w:b/>
          <w:lang w:eastAsia="ru-RU"/>
        </w:rPr>
        <w:t>Статью  25 пункт 2  дополнить пунктами 2,1, 2,2, 2.3, 2.4</w:t>
      </w:r>
      <w:r w:rsidR="00B72FDF" w:rsidRPr="00EB0211">
        <w:rPr>
          <w:b/>
          <w:lang w:eastAsia="ru-RU"/>
        </w:rPr>
        <w:t xml:space="preserve"> следующего содержания</w:t>
      </w:r>
      <w:r w:rsidR="00C85171" w:rsidRPr="00EB0211">
        <w:rPr>
          <w:b/>
          <w:lang w:eastAsia="ru-RU"/>
        </w:rPr>
        <w:t>:</w:t>
      </w:r>
    </w:p>
    <w:p w:rsidR="0077194C" w:rsidRPr="00EB0211" w:rsidRDefault="0077194C" w:rsidP="007641D2">
      <w:pPr>
        <w:shd w:val="clear" w:color="auto" w:fill="FFFFFF"/>
        <w:spacing w:line="290" w:lineRule="atLeast"/>
        <w:ind w:firstLine="547"/>
        <w:jc w:val="both"/>
        <w:rPr>
          <w:b/>
          <w:lang w:eastAsia="ru-RU"/>
        </w:rPr>
      </w:pPr>
    </w:p>
    <w:p w:rsidR="00C85171" w:rsidRPr="00EB0211" w:rsidRDefault="00C85171" w:rsidP="007641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  <w:lang w:eastAsia="ru-RU"/>
        </w:rPr>
      </w:pPr>
      <w:proofErr w:type="gramStart"/>
      <w:r w:rsidRPr="00EB0211">
        <w:rPr>
          <w:sz w:val="28"/>
          <w:szCs w:val="28"/>
          <w:lang w:eastAsia="ru-RU"/>
        </w:rPr>
        <w:t>«2.1</w:t>
      </w:r>
      <w:r w:rsidRPr="00EB0211">
        <w:rPr>
          <w:color w:val="FF0000"/>
          <w:sz w:val="28"/>
          <w:szCs w:val="28"/>
          <w:lang w:eastAsia="ru-RU"/>
        </w:rPr>
        <w:t xml:space="preserve"> </w:t>
      </w:r>
      <w:r w:rsidRPr="00EB0211">
        <w:rPr>
          <w:sz w:val="28"/>
          <w:szCs w:val="28"/>
          <w:lang w:eastAsia="ru-RU"/>
        </w:rPr>
        <w:t xml:space="preserve"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</w:t>
      </w:r>
      <w:proofErr w:type="spellStart"/>
      <w:r w:rsidRPr="00EB0211">
        <w:rPr>
          <w:sz w:val="28"/>
          <w:szCs w:val="28"/>
          <w:lang w:eastAsia="ru-RU"/>
        </w:rPr>
        <w:t>Федкеральным</w:t>
      </w:r>
      <w:proofErr w:type="spellEnd"/>
      <w:r w:rsidRPr="00EB0211">
        <w:rPr>
          <w:sz w:val="28"/>
          <w:szCs w:val="28"/>
          <w:lang w:eastAsia="ru-RU"/>
        </w:rPr>
        <w:t xml:space="preserve"> </w:t>
      </w:r>
      <w:proofErr w:type="spellStart"/>
      <w:r w:rsidRPr="00EB0211">
        <w:rPr>
          <w:sz w:val="28"/>
          <w:szCs w:val="28"/>
          <w:lang w:eastAsia="ru-RU"/>
        </w:rPr>
        <w:t>закономот</w:t>
      </w:r>
      <w:proofErr w:type="spellEnd"/>
      <w:r w:rsidRPr="00EB0211">
        <w:rPr>
          <w:sz w:val="28"/>
          <w:szCs w:val="28"/>
          <w:lang w:eastAsia="ru-RU"/>
        </w:rPr>
        <w:t xml:space="preserve">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</w:t>
      </w:r>
      <w:r w:rsidR="004E3880" w:rsidRPr="00EB0211">
        <w:rPr>
          <w:sz w:val="28"/>
          <w:szCs w:val="28"/>
          <w:lang w:eastAsia="ru-RU"/>
        </w:rPr>
        <w:t>м лицом местного самоуправления»</w:t>
      </w:r>
      <w:r w:rsidR="0077194C" w:rsidRPr="00EB0211">
        <w:rPr>
          <w:sz w:val="28"/>
          <w:szCs w:val="28"/>
          <w:lang w:eastAsia="ru-RU"/>
        </w:rPr>
        <w:t>;</w:t>
      </w:r>
      <w:proofErr w:type="gramEnd"/>
    </w:p>
    <w:p w:rsidR="0077194C" w:rsidRPr="00EB0211" w:rsidRDefault="004E3880" w:rsidP="007641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  <w:lang w:eastAsia="ru-RU"/>
        </w:rPr>
      </w:pPr>
      <w:r w:rsidRPr="00EB0211">
        <w:rPr>
          <w:sz w:val="28"/>
          <w:szCs w:val="28"/>
        </w:rPr>
        <w:t>«2.</w:t>
      </w:r>
      <w:r w:rsidR="0077194C" w:rsidRPr="00EB0211">
        <w:rPr>
          <w:sz w:val="28"/>
          <w:szCs w:val="28"/>
        </w:rPr>
        <w:t xml:space="preserve">2 </w:t>
      </w:r>
      <w:r w:rsidR="0077194C" w:rsidRPr="00EB0211">
        <w:rPr>
          <w:sz w:val="28"/>
          <w:szCs w:val="28"/>
          <w:lang w:eastAsia="ru-RU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значения»;</w:t>
      </w:r>
    </w:p>
    <w:p w:rsidR="0077194C" w:rsidRPr="00EB0211" w:rsidRDefault="0077194C" w:rsidP="007641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  <w:lang w:eastAsia="ru-RU"/>
        </w:rPr>
      </w:pPr>
      <w:r w:rsidRPr="00EB0211">
        <w:rPr>
          <w:sz w:val="28"/>
          <w:szCs w:val="28"/>
          <w:lang w:eastAsia="ru-RU"/>
        </w:rPr>
        <w:t xml:space="preserve">«2.3 </w:t>
      </w:r>
      <w:r w:rsidRPr="00EB0211">
        <w:rPr>
          <w:color w:val="FF0000"/>
          <w:sz w:val="28"/>
          <w:szCs w:val="28"/>
          <w:lang w:eastAsia="ru-RU"/>
        </w:rPr>
        <w:t xml:space="preserve">. </w:t>
      </w:r>
      <w:r w:rsidRPr="00EB0211">
        <w:rPr>
          <w:sz w:val="28"/>
          <w:szCs w:val="28"/>
          <w:lang w:eastAsia="ru-RU"/>
        </w:rPr>
        <w:t>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кандидатов»;</w:t>
      </w:r>
    </w:p>
    <w:p w:rsidR="00B72FDF" w:rsidRPr="00EB0211" w:rsidRDefault="0077194C" w:rsidP="007641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  <w:lang w:eastAsia="ru-RU"/>
        </w:rPr>
      </w:pPr>
      <w:r w:rsidRPr="00EB0211">
        <w:rPr>
          <w:sz w:val="28"/>
          <w:szCs w:val="28"/>
          <w:lang w:eastAsia="ru-RU"/>
        </w:rPr>
        <w:t xml:space="preserve">«2.4 </w:t>
      </w:r>
      <w:r w:rsidR="00B72FDF" w:rsidRPr="00EB0211">
        <w:rPr>
          <w:sz w:val="28"/>
          <w:szCs w:val="28"/>
          <w:lang w:eastAsia="ru-RU"/>
        </w:rPr>
        <w:t>Уставом муниципального образования могут устанавливаться ограничения, не позволяющие одному и тому же лицу занимать должность главы муниципального образования более определенного данным уставом количества сроков подряд».</w:t>
      </w:r>
    </w:p>
    <w:p w:rsidR="00D702E4" w:rsidRPr="00EB0211" w:rsidRDefault="00D702E4" w:rsidP="007641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  <w:lang w:eastAsia="ru-RU"/>
        </w:rPr>
      </w:pPr>
    </w:p>
    <w:p w:rsidR="00D702E4" w:rsidRPr="00EB0211" w:rsidRDefault="00D702E4" w:rsidP="007641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  <w:lang w:eastAsia="ru-RU"/>
        </w:rPr>
      </w:pPr>
      <w:r w:rsidRPr="00EB0211">
        <w:rPr>
          <w:b/>
          <w:sz w:val="28"/>
          <w:szCs w:val="28"/>
          <w:lang w:eastAsia="ru-RU"/>
        </w:rPr>
        <w:t xml:space="preserve">Статью 29 часть 8 </w:t>
      </w:r>
      <w:r w:rsidR="00EB0B5D" w:rsidRPr="00EB0211">
        <w:rPr>
          <w:b/>
          <w:sz w:val="28"/>
          <w:szCs w:val="28"/>
          <w:lang w:eastAsia="ru-RU"/>
        </w:rPr>
        <w:t xml:space="preserve"> </w:t>
      </w:r>
      <w:r w:rsidRPr="00EB0211">
        <w:rPr>
          <w:b/>
          <w:sz w:val="28"/>
          <w:szCs w:val="28"/>
          <w:lang w:eastAsia="ru-RU"/>
        </w:rPr>
        <w:t>изложить  в следующей редакции:</w:t>
      </w:r>
    </w:p>
    <w:p w:rsidR="00D702E4" w:rsidRPr="00EB0211" w:rsidRDefault="00D702E4" w:rsidP="007641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  <w:lang w:eastAsia="ru-RU"/>
        </w:rPr>
      </w:pPr>
      <w:r w:rsidRPr="00EB0211">
        <w:rPr>
          <w:sz w:val="28"/>
          <w:szCs w:val="28"/>
          <w:lang w:eastAsia="ru-RU"/>
        </w:rPr>
        <w:t xml:space="preserve">«Депутат, глава сельского поселения, выборное должностное лицо местного </w:t>
      </w:r>
      <w:proofErr w:type="spellStart"/>
      <w:r w:rsidRPr="00EB0211">
        <w:rPr>
          <w:sz w:val="28"/>
          <w:szCs w:val="28"/>
          <w:lang w:eastAsia="ru-RU"/>
        </w:rPr>
        <w:t>самоуправения</w:t>
      </w:r>
      <w:proofErr w:type="spellEnd"/>
      <w:r w:rsidRPr="00EB0211">
        <w:rPr>
          <w:sz w:val="28"/>
          <w:szCs w:val="28"/>
          <w:lang w:eastAsia="ru-RU"/>
        </w:rPr>
        <w:t xml:space="preserve">, осуществляющие полномочия на постоянной основе, не могут участвовать в качестве защитника или представителя (кроме случаев </w:t>
      </w:r>
      <w:proofErr w:type="spellStart"/>
      <w:r w:rsidRPr="00EB0211">
        <w:rPr>
          <w:sz w:val="28"/>
          <w:szCs w:val="28"/>
          <w:lang w:eastAsia="ru-RU"/>
        </w:rPr>
        <w:t>законного</w:t>
      </w:r>
      <w:r w:rsidR="00EB0B5D" w:rsidRPr="00EB0211">
        <w:rPr>
          <w:sz w:val="28"/>
          <w:szCs w:val="28"/>
          <w:lang w:eastAsia="ru-RU"/>
        </w:rPr>
        <w:t>представительства</w:t>
      </w:r>
      <w:proofErr w:type="spellEnd"/>
      <w:r w:rsidR="00EB0B5D" w:rsidRPr="00EB0211">
        <w:rPr>
          <w:sz w:val="28"/>
          <w:szCs w:val="28"/>
          <w:lang w:eastAsia="ru-RU"/>
        </w:rPr>
        <w:t>) по гражданскому</w:t>
      </w:r>
      <w:proofErr w:type="gramStart"/>
      <w:r w:rsidR="00EB0B5D" w:rsidRPr="00EB0211">
        <w:rPr>
          <w:sz w:val="28"/>
          <w:szCs w:val="28"/>
          <w:lang w:eastAsia="ru-RU"/>
        </w:rPr>
        <w:t xml:space="preserve"> .</w:t>
      </w:r>
      <w:proofErr w:type="gramEnd"/>
      <w:r w:rsidR="00EB0B5D" w:rsidRPr="00EB0211">
        <w:rPr>
          <w:sz w:val="28"/>
          <w:szCs w:val="28"/>
          <w:lang w:eastAsia="ru-RU"/>
        </w:rPr>
        <w:t xml:space="preserve"> административному или уголовному делу либо делу об административном правонарушении.»;</w:t>
      </w:r>
    </w:p>
    <w:p w:rsidR="007641D2" w:rsidRPr="00EB0211" w:rsidRDefault="007641D2" w:rsidP="007641D2">
      <w:pPr>
        <w:shd w:val="clear" w:color="auto" w:fill="FFFFFF"/>
        <w:spacing w:line="290" w:lineRule="atLeast"/>
        <w:ind w:firstLine="547"/>
        <w:jc w:val="both"/>
        <w:rPr>
          <w:b/>
          <w:color w:val="000000"/>
          <w:sz w:val="28"/>
          <w:szCs w:val="28"/>
          <w:lang w:eastAsia="ru-RU"/>
        </w:rPr>
      </w:pPr>
    </w:p>
    <w:p w:rsidR="007641D2" w:rsidRPr="00EB0211" w:rsidRDefault="007641D2" w:rsidP="007641D2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EB0211">
        <w:rPr>
          <w:b/>
          <w:color w:val="000000"/>
          <w:sz w:val="28"/>
          <w:szCs w:val="28"/>
          <w:lang w:eastAsia="ru-RU"/>
        </w:rPr>
        <w:t xml:space="preserve">В статье 30 части 3  </w:t>
      </w:r>
      <w:r w:rsidRPr="00EB0211">
        <w:rPr>
          <w:color w:val="000000"/>
          <w:sz w:val="28"/>
          <w:szCs w:val="28"/>
          <w:lang w:eastAsia="ru-RU"/>
        </w:rPr>
        <w:t>слова «главе сельского поселения «</w:t>
      </w:r>
      <w:proofErr w:type="spellStart"/>
      <w:r w:rsidRPr="00EB0211">
        <w:rPr>
          <w:color w:val="000000"/>
          <w:sz w:val="28"/>
          <w:szCs w:val="28"/>
          <w:lang w:eastAsia="ru-RU"/>
        </w:rPr>
        <w:t>Икшицкое</w:t>
      </w:r>
      <w:proofErr w:type="spellEnd"/>
      <w:r w:rsidRPr="00EB0211">
        <w:rPr>
          <w:color w:val="000000"/>
          <w:sz w:val="28"/>
          <w:szCs w:val="28"/>
          <w:lang w:eastAsia="ru-RU"/>
        </w:rPr>
        <w:t xml:space="preserve">»» </w:t>
      </w:r>
      <w:proofErr w:type="spellStart"/>
      <w:r w:rsidRPr="00EB0211">
        <w:rPr>
          <w:color w:val="000000"/>
          <w:sz w:val="28"/>
          <w:szCs w:val="28"/>
          <w:lang w:eastAsia="ru-RU"/>
        </w:rPr>
        <w:t>искючить</w:t>
      </w:r>
      <w:proofErr w:type="spellEnd"/>
      <w:proofErr w:type="gramStart"/>
      <w:r w:rsidRPr="00EB0211">
        <w:rPr>
          <w:color w:val="000000"/>
          <w:sz w:val="28"/>
          <w:szCs w:val="28"/>
          <w:lang w:eastAsia="ru-RU"/>
        </w:rPr>
        <w:t xml:space="preserve"> ,</w:t>
      </w:r>
      <w:proofErr w:type="gramEnd"/>
      <w:r w:rsidRPr="00EB0211">
        <w:rPr>
          <w:color w:val="000000"/>
          <w:sz w:val="28"/>
          <w:szCs w:val="28"/>
          <w:lang w:eastAsia="ru-RU"/>
        </w:rPr>
        <w:t xml:space="preserve"> а также слова «Депутату Совета сельского поселения» заменить словами «Депутатам Совета сельского поселения;</w:t>
      </w:r>
    </w:p>
    <w:p w:rsidR="00EB0B5D" w:rsidRPr="00EB0211" w:rsidRDefault="00EB0B5D" w:rsidP="007641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  <w:lang w:eastAsia="ru-RU"/>
        </w:rPr>
      </w:pPr>
    </w:p>
    <w:p w:rsidR="00EB0B5D" w:rsidRPr="00EB0211" w:rsidRDefault="00C303D2" w:rsidP="007641D2">
      <w:pPr>
        <w:shd w:val="clear" w:color="auto" w:fill="FFFFFF"/>
        <w:spacing w:line="290" w:lineRule="atLeast"/>
        <w:ind w:firstLine="547"/>
        <w:jc w:val="both"/>
        <w:rPr>
          <w:b/>
          <w:sz w:val="28"/>
          <w:szCs w:val="28"/>
          <w:lang w:eastAsia="ru-RU"/>
        </w:rPr>
      </w:pPr>
      <w:r w:rsidRPr="00EB0211">
        <w:rPr>
          <w:b/>
          <w:sz w:val="28"/>
          <w:szCs w:val="28"/>
          <w:lang w:eastAsia="ru-RU"/>
        </w:rPr>
        <w:t xml:space="preserve">Статью 48 часть 3  </w:t>
      </w:r>
      <w:proofErr w:type="spellStart"/>
      <w:r w:rsidRPr="00EB0211">
        <w:rPr>
          <w:b/>
          <w:sz w:val="28"/>
          <w:szCs w:val="28"/>
          <w:lang w:eastAsia="ru-RU"/>
        </w:rPr>
        <w:t>пуннкт</w:t>
      </w:r>
      <w:proofErr w:type="spellEnd"/>
      <w:r w:rsidRPr="00EB0211">
        <w:rPr>
          <w:b/>
          <w:sz w:val="28"/>
          <w:szCs w:val="28"/>
          <w:lang w:eastAsia="ru-RU"/>
        </w:rPr>
        <w:t xml:space="preserve"> 2</w:t>
      </w:r>
      <w:r w:rsidR="00EB0B5D" w:rsidRPr="00EB0211">
        <w:rPr>
          <w:b/>
          <w:sz w:val="28"/>
          <w:szCs w:val="28"/>
          <w:lang w:eastAsia="ru-RU"/>
        </w:rPr>
        <w:t xml:space="preserve"> изложить в новой редакции:</w:t>
      </w:r>
    </w:p>
    <w:p w:rsidR="00EB0B5D" w:rsidRPr="00EB0211" w:rsidRDefault="00C303D2" w:rsidP="007641D2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EB0211">
        <w:rPr>
          <w:color w:val="000000"/>
          <w:sz w:val="28"/>
          <w:szCs w:val="28"/>
          <w:lang w:eastAsia="ru-RU"/>
        </w:rPr>
        <w:t xml:space="preserve">«2)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её обороноспособности, единству правового и экономического пространства Российской Федерации, нецелевое использование </w:t>
      </w:r>
      <w:r w:rsidR="00D7396D" w:rsidRPr="00EB0211">
        <w:rPr>
          <w:color w:val="000000"/>
          <w:sz w:val="28"/>
          <w:szCs w:val="28"/>
          <w:lang w:eastAsia="ru-RU"/>
        </w:rPr>
        <w:t>межбюджетных трансфертов, имеющих целевое назначение, бюджетных кредитов, нарушение условий предоставления</w:t>
      </w:r>
      <w:proofErr w:type="gramEnd"/>
      <w:r w:rsidR="00D7396D" w:rsidRPr="00EB0211">
        <w:rPr>
          <w:color w:val="000000"/>
          <w:sz w:val="28"/>
          <w:szCs w:val="28"/>
          <w:lang w:eastAsia="ru-RU"/>
        </w:rPr>
        <w:t xml:space="preserve"> межбюджетных трансфертов, бюджетных кредитов, полученных из других бюджетов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</w:t>
      </w:r>
      <w:proofErr w:type="gramStart"/>
      <w:r w:rsidR="00D7396D" w:rsidRPr="00EB0211">
        <w:rPr>
          <w:color w:val="000000"/>
          <w:sz w:val="28"/>
          <w:szCs w:val="28"/>
          <w:lang w:eastAsia="ru-RU"/>
        </w:rPr>
        <w:t>.».</w:t>
      </w:r>
      <w:proofErr w:type="gramEnd"/>
    </w:p>
    <w:p w:rsidR="007641D2" w:rsidRPr="00EB0211" w:rsidRDefault="007641D2" w:rsidP="007641D2">
      <w:pPr>
        <w:shd w:val="clear" w:color="auto" w:fill="FFFFFF"/>
        <w:spacing w:line="290" w:lineRule="atLeast"/>
        <w:jc w:val="both"/>
        <w:rPr>
          <w:sz w:val="28"/>
          <w:szCs w:val="28"/>
          <w:lang w:eastAsia="ru-RU"/>
        </w:rPr>
      </w:pPr>
    </w:p>
    <w:p w:rsidR="0077194C" w:rsidRPr="00EB0211" w:rsidRDefault="0077194C" w:rsidP="007641D2">
      <w:pPr>
        <w:shd w:val="clear" w:color="auto" w:fill="FFFFFF"/>
        <w:spacing w:line="290" w:lineRule="atLeast"/>
        <w:ind w:firstLine="547"/>
        <w:jc w:val="both"/>
        <w:rPr>
          <w:lang w:eastAsia="ru-RU"/>
        </w:rPr>
      </w:pPr>
    </w:p>
    <w:p w:rsidR="007641D2" w:rsidRPr="00EB0211" w:rsidRDefault="007641D2" w:rsidP="007641D2">
      <w:pPr>
        <w:tabs>
          <w:tab w:val="left" w:pos="3274"/>
        </w:tabs>
        <w:ind w:firstLine="709"/>
        <w:jc w:val="both"/>
        <w:rPr>
          <w:sz w:val="28"/>
          <w:szCs w:val="28"/>
        </w:rPr>
      </w:pPr>
      <w:r w:rsidRPr="00EB0211">
        <w:rPr>
          <w:sz w:val="28"/>
          <w:szCs w:val="28"/>
        </w:rPr>
        <w:t>2. Настоящее решение о внесении изменений и дополнений в Устав сельского поселения «</w:t>
      </w:r>
      <w:proofErr w:type="spellStart"/>
      <w:r w:rsidRPr="00EB0211">
        <w:rPr>
          <w:sz w:val="28"/>
          <w:szCs w:val="28"/>
        </w:rPr>
        <w:t>Икшицкое</w:t>
      </w:r>
      <w:proofErr w:type="spellEnd"/>
      <w:r w:rsidRPr="00EB0211">
        <w:rPr>
          <w:sz w:val="28"/>
          <w:szCs w:val="28"/>
        </w:rPr>
        <w:t>» направить на государственную регистрацию в Управление Министерства юстиции Российской Федерации по Забайкальскому краю.</w:t>
      </w:r>
    </w:p>
    <w:p w:rsidR="007641D2" w:rsidRPr="00EB0211" w:rsidRDefault="007641D2" w:rsidP="007641D2">
      <w:pPr>
        <w:tabs>
          <w:tab w:val="left" w:pos="3274"/>
        </w:tabs>
        <w:ind w:firstLine="709"/>
        <w:jc w:val="both"/>
        <w:rPr>
          <w:sz w:val="28"/>
          <w:szCs w:val="28"/>
        </w:rPr>
      </w:pPr>
      <w:r w:rsidRPr="00EB0211">
        <w:rPr>
          <w:sz w:val="28"/>
          <w:szCs w:val="28"/>
        </w:rPr>
        <w:t>3. После государственной регистрации изменения и дополнения в Устав обнародовать на информационном стенде в администрации сельского поселения «</w:t>
      </w:r>
      <w:proofErr w:type="spellStart"/>
      <w:r w:rsidRPr="00EB0211">
        <w:rPr>
          <w:sz w:val="28"/>
          <w:szCs w:val="28"/>
        </w:rPr>
        <w:t>Икшицкое</w:t>
      </w:r>
      <w:proofErr w:type="spellEnd"/>
      <w:r w:rsidRPr="00EB0211">
        <w:rPr>
          <w:sz w:val="28"/>
          <w:szCs w:val="28"/>
        </w:rPr>
        <w:t>».</w:t>
      </w:r>
    </w:p>
    <w:p w:rsidR="00277ACF" w:rsidRPr="00EB0211" w:rsidRDefault="00277ACF" w:rsidP="007641D2">
      <w:pPr>
        <w:tabs>
          <w:tab w:val="left" w:pos="3274"/>
        </w:tabs>
        <w:jc w:val="both"/>
        <w:rPr>
          <w:sz w:val="28"/>
          <w:szCs w:val="28"/>
        </w:rPr>
      </w:pPr>
    </w:p>
    <w:p w:rsidR="00B72FDF" w:rsidRPr="00EB0211" w:rsidRDefault="00B72FDF" w:rsidP="007641D2">
      <w:pPr>
        <w:tabs>
          <w:tab w:val="left" w:pos="3274"/>
        </w:tabs>
        <w:jc w:val="both"/>
        <w:rPr>
          <w:sz w:val="28"/>
          <w:szCs w:val="28"/>
        </w:rPr>
      </w:pPr>
    </w:p>
    <w:p w:rsidR="00277ACF" w:rsidRPr="00EB0211" w:rsidRDefault="00277ACF" w:rsidP="007641D2">
      <w:pPr>
        <w:tabs>
          <w:tab w:val="left" w:pos="3274"/>
        </w:tabs>
        <w:jc w:val="both"/>
        <w:rPr>
          <w:sz w:val="28"/>
          <w:szCs w:val="28"/>
        </w:rPr>
      </w:pPr>
    </w:p>
    <w:p w:rsidR="00277ACF" w:rsidRPr="00EB0211" w:rsidRDefault="00277ACF" w:rsidP="007641D2">
      <w:pPr>
        <w:tabs>
          <w:tab w:val="left" w:pos="3274"/>
        </w:tabs>
        <w:jc w:val="both"/>
        <w:rPr>
          <w:b/>
          <w:sz w:val="28"/>
          <w:szCs w:val="28"/>
        </w:rPr>
      </w:pPr>
      <w:r w:rsidRPr="00EB0211">
        <w:rPr>
          <w:sz w:val="28"/>
          <w:szCs w:val="28"/>
        </w:rPr>
        <w:t xml:space="preserve">Глава </w:t>
      </w:r>
      <w:proofErr w:type="gramStart"/>
      <w:r w:rsidRPr="00EB0211">
        <w:rPr>
          <w:sz w:val="28"/>
          <w:szCs w:val="28"/>
        </w:rPr>
        <w:t>сельского</w:t>
      </w:r>
      <w:proofErr w:type="gramEnd"/>
    </w:p>
    <w:p w:rsidR="00277ACF" w:rsidRPr="00EB0211" w:rsidRDefault="00277ACF" w:rsidP="007641D2">
      <w:pPr>
        <w:tabs>
          <w:tab w:val="left" w:pos="3274"/>
        </w:tabs>
        <w:jc w:val="both"/>
        <w:rPr>
          <w:sz w:val="28"/>
          <w:szCs w:val="28"/>
        </w:rPr>
      </w:pPr>
      <w:r w:rsidRPr="00EB0211">
        <w:rPr>
          <w:sz w:val="28"/>
          <w:szCs w:val="28"/>
        </w:rPr>
        <w:t>поселения  «</w:t>
      </w:r>
      <w:proofErr w:type="spellStart"/>
      <w:r w:rsidRPr="00EB0211">
        <w:rPr>
          <w:sz w:val="28"/>
          <w:szCs w:val="28"/>
        </w:rPr>
        <w:t>Икшицкое</w:t>
      </w:r>
      <w:proofErr w:type="spellEnd"/>
      <w:r w:rsidRPr="00EB0211">
        <w:rPr>
          <w:sz w:val="28"/>
          <w:szCs w:val="28"/>
        </w:rPr>
        <w:t>»:                                                     П.А. Меркулов</w:t>
      </w:r>
    </w:p>
    <w:p w:rsidR="00277ACF" w:rsidRPr="00EB0211" w:rsidRDefault="00277ACF" w:rsidP="007641D2">
      <w:pPr>
        <w:jc w:val="both"/>
        <w:rPr>
          <w:sz w:val="28"/>
          <w:szCs w:val="28"/>
        </w:rPr>
      </w:pPr>
    </w:p>
    <w:p w:rsidR="00277ACF" w:rsidRPr="00EB0211" w:rsidRDefault="00277ACF" w:rsidP="007641D2">
      <w:pPr>
        <w:jc w:val="both"/>
        <w:rPr>
          <w:sz w:val="28"/>
          <w:szCs w:val="28"/>
        </w:rPr>
      </w:pPr>
    </w:p>
    <w:p w:rsidR="00277ACF" w:rsidRPr="00EB0211" w:rsidRDefault="00277ACF" w:rsidP="007641D2">
      <w:pPr>
        <w:jc w:val="both"/>
        <w:rPr>
          <w:sz w:val="28"/>
          <w:szCs w:val="28"/>
        </w:rPr>
      </w:pPr>
    </w:p>
    <w:p w:rsidR="00277ACF" w:rsidRPr="00EB0211" w:rsidRDefault="00277ACF" w:rsidP="007641D2">
      <w:pPr>
        <w:jc w:val="both"/>
        <w:rPr>
          <w:sz w:val="28"/>
          <w:szCs w:val="28"/>
        </w:rPr>
      </w:pPr>
    </w:p>
    <w:p w:rsidR="00277ACF" w:rsidRDefault="00277ACF" w:rsidP="007641D2">
      <w:pPr>
        <w:jc w:val="both"/>
        <w:rPr>
          <w:sz w:val="28"/>
          <w:szCs w:val="28"/>
        </w:rPr>
      </w:pPr>
    </w:p>
    <w:p w:rsidR="00277ACF" w:rsidRDefault="00277ACF" w:rsidP="007641D2">
      <w:pPr>
        <w:jc w:val="both"/>
      </w:pPr>
      <w:r>
        <w:t xml:space="preserve">                         </w:t>
      </w:r>
    </w:p>
    <w:p w:rsidR="00277ACF" w:rsidRDefault="00277ACF" w:rsidP="007641D2">
      <w:pPr>
        <w:jc w:val="both"/>
      </w:pPr>
    </w:p>
    <w:p w:rsidR="00277ACF" w:rsidRDefault="00277ACF" w:rsidP="007641D2">
      <w:pPr>
        <w:jc w:val="both"/>
      </w:pPr>
    </w:p>
    <w:p w:rsidR="00277ACF" w:rsidRDefault="00277ACF" w:rsidP="007641D2">
      <w:pPr>
        <w:jc w:val="both"/>
      </w:pPr>
    </w:p>
    <w:p w:rsidR="00277ACF" w:rsidRDefault="00277ACF" w:rsidP="007641D2">
      <w:pPr>
        <w:jc w:val="both"/>
      </w:pPr>
    </w:p>
    <w:p w:rsidR="00CF0062" w:rsidRDefault="00CF0062" w:rsidP="007641D2">
      <w:pPr>
        <w:jc w:val="both"/>
      </w:pPr>
    </w:p>
    <w:sectPr w:rsidR="00CF0062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277ACF"/>
    <w:rsid w:val="0001134D"/>
    <w:rsid w:val="000236D8"/>
    <w:rsid w:val="00041785"/>
    <w:rsid w:val="000D7EE2"/>
    <w:rsid w:val="00180AB9"/>
    <w:rsid w:val="00277ACF"/>
    <w:rsid w:val="004D1F6E"/>
    <w:rsid w:val="004E3880"/>
    <w:rsid w:val="005128A3"/>
    <w:rsid w:val="005E6235"/>
    <w:rsid w:val="007641D2"/>
    <w:rsid w:val="0077194C"/>
    <w:rsid w:val="0079743F"/>
    <w:rsid w:val="00845A54"/>
    <w:rsid w:val="00975ED7"/>
    <w:rsid w:val="009A112C"/>
    <w:rsid w:val="00A70CE5"/>
    <w:rsid w:val="00B72FDF"/>
    <w:rsid w:val="00B9591A"/>
    <w:rsid w:val="00C303D2"/>
    <w:rsid w:val="00C85171"/>
    <w:rsid w:val="00CF0062"/>
    <w:rsid w:val="00D214A7"/>
    <w:rsid w:val="00D702E4"/>
    <w:rsid w:val="00D7396D"/>
    <w:rsid w:val="00D77E19"/>
    <w:rsid w:val="00E05844"/>
    <w:rsid w:val="00EB0211"/>
    <w:rsid w:val="00EB0B5D"/>
    <w:rsid w:val="00EB78DD"/>
    <w:rsid w:val="00F046A4"/>
    <w:rsid w:val="00F24A8F"/>
    <w:rsid w:val="00F42DDE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uppressAutoHyphens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uppressAutoHyphens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uppressAutoHyphens w:val="0"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uppressAutoHyphens w:val="0"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uppressAutoHyphens w:val="0"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uppressAutoHyphens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uppressAutoHyphens w:val="0"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uppressAutoHyphens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uppressAutoHyphens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pPr>
      <w:suppressAutoHyphens w:val="0"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uppressAutoHyphens w:val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uppressAutoHyphens w:val="0"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uppressAutoHyphens w:val="0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D77E19"/>
    <w:pPr>
      <w:suppressAutoHyphens w:val="0"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77E19"/>
    <w:pPr>
      <w:suppressAutoHyphens w:val="0"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uppressAutoHyphens w:val="0"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  <w:style w:type="character" w:styleId="af4">
    <w:name w:val="Hyperlink"/>
    <w:basedOn w:val="a0"/>
    <w:uiPriority w:val="99"/>
    <w:semiHidden/>
    <w:unhideWhenUsed/>
    <w:rsid w:val="00C851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9</cp:revision>
  <cp:lastPrinted>2016-07-08T04:27:00Z</cp:lastPrinted>
  <dcterms:created xsi:type="dcterms:W3CDTF">2016-06-28T02:01:00Z</dcterms:created>
  <dcterms:modified xsi:type="dcterms:W3CDTF">2016-07-08T04:28:00Z</dcterms:modified>
</cp:coreProperties>
</file>