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0"/>
        <w:gridCol w:w="5942"/>
      </w:tblGrid>
      <w:tr w:rsidR="005F7464" w:rsidRPr="005F7464" w:rsidTr="000936B9">
        <w:trPr>
          <w:trHeight w:val="2161"/>
        </w:trPr>
        <w:tc>
          <w:tcPr>
            <w:tcW w:w="3810" w:type="dxa"/>
          </w:tcPr>
          <w:p w:rsidR="00244157" w:rsidRPr="008178B5" w:rsidRDefault="00244157" w:rsidP="002441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178B5">
              <w:rPr>
                <w:rFonts w:ascii="Times New Roman" w:hAnsi="Times New Roman" w:cs="Times New Roman"/>
              </w:rPr>
              <w:t>РОССИЙСКАЯ  ФЕДЕРАЦИЯ</w:t>
            </w:r>
          </w:p>
          <w:p w:rsidR="00244157" w:rsidRPr="008178B5" w:rsidRDefault="00244157" w:rsidP="002441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178B5">
              <w:rPr>
                <w:rFonts w:ascii="Times New Roman" w:hAnsi="Times New Roman" w:cs="Times New Roman"/>
              </w:rPr>
              <w:t>ЗАБАЙКАЛЬСКИЙ  КРАЙ</w:t>
            </w:r>
          </w:p>
          <w:p w:rsidR="00244157" w:rsidRPr="008178B5" w:rsidRDefault="00244157" w:rsidP="002441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178B5">
              <w:rPr>
                <w:rFonts w:ascii="Times New Roman" w:hAnsi="Times New Roman" w:cs="Times New Roman"/>
              </w:rPr>
              <w:t>АДМИНИСТРАЦИЯ</w:t>
            </w:r>
          </w:p>
          <w:p w:rsidR="00244157" w:rsidRPr="008178B5" w:rsidRDefault="00244157" w:rsidP="002441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178B5">
              <w:rPr>
                <w:rFonts w:ascii="Times New Roman" w:hAnsi="Times New Roman" w:cs="Times New Roman"/>
              </w:rPr>
              <w:t>СЕЛЬСКОГО  ПОСЕЛЕНИЯ</w:t>
            </w:r>
          </w:p>
          <w:p w:rsidR="00244157" w:rsidRPr="008178B5" w:rsidRDefault="00244157" w:rsidP="002441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178B5">
              <w:rPr>
                <w:rFonts w:ascii="Times New Roman" w:hAnsi="Times New Roman" w:cs="Times New Roman"/>
              </w:rPr>
              <w:t>«ИКШИЦКОЕ»</w:t>
            </w:r>
          </w:p>
          <w:p w:rsidR="00244157" w:rsidRPr="008178B5" w:rsidRDefault="00244157" w:rsidP="002441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178B5">
              <w:rPr>
                <w:rFonts w:ascii="Times New Roman" w:hAnsi="Times New Roman" w:cs="Times New Roman"/>
              </w:rPr>
              <w:t>МУНИЦИПАЛЬНОГО  РАЙОНА</w:t>
            </w:r>
          </w:p>
          <w:p w:rsidR="00244157" w:rsidRPr="008178B5" w:rsidRDefault="00244157" w:rsidP="002441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178B5">
              <w:rPr>
                <w:rFonts w:ascii="Times New Roman" w:hAnsi="Times New Roman" w:cs="Times New Roman"/>
              </w:rPr>
              <w:t>«ЧЕРНЫШЕВСКИЙ  РАЙОН»</w:t>
            </w:r>
          </w:p>
          <w:p w:rsidR="00244157" w:rsidRPr="008178B5" w:rsidRDefault="00244157" w:rsidP="002441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8178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</w:t>
            </w:r>
            <w:proofErr w:type="gramStart"/>
            <w:r w:rsidRPr="008178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.И</w:t>
            </w:r>
            <w:proofErr w:type="gramEnd"/>
            <w:r w:rsidRPr="008178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кшица</w:t>
            </w:r>
            <w:proofErr w:type="spellEnd"/>
            <w:r w:rsidRPr="008178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7525004833/752501001</w:t>
            </w:r>
          </w:p>
          <w:p w:rsidR="00244157" w:rsidRDefault="00244157" w:rsidP="002441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178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ул</w:t>
            </w:r>
            <w:proofErr w:type="gramStart"/>
            <w:r w:rsidRPr="008178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.С</w:t>
            </w:r>
            <w:proofErr w:type="gramEnd"/>
            <w:r w:rsidRPr="008178B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ельская 2, индекс 673460</w:t>
            </w:r>
          </w:p>
          <w:p w:rsidR="00244157" w:rsidRPr="008178B5" w:rsidRDefault="00244157" w:rsidP="00244157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178B5">
              <w:rPr>
                <w:rFonts w:ascii="Times New Roman" w:hAnsi="Times New Roman" w:cs="Times New Roman"/>
                <w:u w:val="single"/>
              </w:rPr>
              <w:t xml:space="preserve">№  </w:t>
            </w:r>
            <w:r w:rsidR="00E21352">
              <w:rPr>
                <w:rFonts w:ascii="Times New Roman" w:hAnsi="Times New Roman" w:cs="Times New Roman"/>
                <w:u w:val="single"/>
              </w:rPr>
              <w:t>158</w:t>
            </w:r>
            <w:r w:rsidRPr="008178B5">
              <w:rPr>
                <w:rFonts w:ascii="Times New Roman" w:hAnsi="Times New Roman" w:cs="Times New Roman"/>
                <w:u w:val="single"/>
              </w:rPr>
              <w:t xml:space="preserve"> ____________</w:t>
            </w:r>
          </w:p>
          <w:p w:rsidR="005F7464" w:rsidRPr="00865175" w:rsidRDefault="00244157" w:rsidP="002F3231">
            <w:pPr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8178B5">
              <w:rPr>
                <w:rFonts w:ascii="Times New Roman" w:hAnsi="Times New Roman" w:cs="Times New Roman"/>
                <w:u w:val="single"/>
              </w:rPr>
              <w:t>«</w:t>
            </w:r>
            <w:r w:rsidR="00E21352">
              <w:rPr>
                <w:rFonts w:ascii="Times New Roman" w:hAnsi="Times New Roman" w:cs="Times New Roman"/>
                <w:u w:val="single"/>
              </w:rPr>
              <w:t>02</w:t>
            </w:r>
            <w:r w:rsidRPr="008178B5">
              <w:rPr>
                <w:rFonts w:ascii="Times New Roman" w:hAnsi="Times New Roman" w:cs="Times New Roman"/>
                <w:u w:val="single"/>
              </w:rPr>
              <w:t>_</w:t>
            </w:r>
            <w:r w:rsidR="006D37A9">
              <w:rPr>
                <w:rFonts w:ascii="Times New Roman" w:hAnsi="Times New Roman" w:cs="Times New Roman"/>
                <w:u w:val="single"/>
              </w:rPr>
              <w:t>_»_</w:t>
            </w:r>
            <w:r w:rsidR="00E21352">
              <w:rPr>
                <w:rFonts w:ascii="Times New Roman" w:hAnsi="Times New Roman" w:cs="Times New Roman"/>
                <w:u w:val="single"/>
              </w:rPr>
              <w:t>08</w:t>
            </w:r>
            <w:r w:rsidR="002D7F63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="002F3231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="002D7F6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6D37A9">
              <w:rPr>
                <w:rFonts w:ascii="Times New Roman" w:hAnsi="Times New Roman" w:cs="Times New Roman"/>
                <w:u w:val="single"/>
              </w:rPr>
              <w:t xml:space="preserve">  </w:t>
            </w:r>
            <w:r w:rsidRPr="008178B5">
              <w:rPr>
                <w:rFonts w:ascii="Times New Roman" w:hAnsi="Times New Roman" w:cs="Times New Roman"/>
                <w:u w:val="single"/>
              </w:rPr>
              <w:t>20</w:t>
            </w:r>
            <w:r w:rsidR="002D7F63">
              <w:rPr>
                <w:rFonts w:ascii="Times New Roman" w:hAnsi="Times New Roman" w:cs="Times New Roman"/>
                <w:u w:val="single"/>
              </w:rPr>
              <w:t>2</w:t>
            </w:r>
            <w:r w:rsidR="002F3231">
              <w:rPr>
                <w:rFonts w:ascii="Times New Roman" w:hAnsi="Times New Roman" w:cs="Times New Roman"/>
                <w:u w:val="single"/>
              </w:rPr>
              <w:t>3</w:t>
            </w:r>
            <w:r w:rsidRPr="008178B5">
              <w:rPr>
                <w:rFonts w:ascii="Times New Roman" w:hAnsi="Times New Roman" w:cs="Times New Roman"/>
                <w:u w:val="single"/>
              </w:rPr>
              <w:t>_г.</w:t>
            </w:r>
          </w:p>
        </w:tc>
        <w:tc>
          <w:tcPr>
            <w:tcW w:w="5942" w:type="dxa"/>
          </w:tcPr>
          <w:p w:rsidR="005F7464" w:rsidRPr="005F7464" w:rsidRDefault="005F7464" w:rsidP="005F746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F7464" w:rsidRPr="005F7464" w:rsidRDefault="005F7464" w:rsidP="005F746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47D4B" w:rsidRDefault="00A47D4B" w:rsidP="000936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B7C" w:rsidRPr="005F7464" w:rsidRDefault="00547B7C" w:rsidP="000936B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303" w:rsidRDefault="00820303" w:rsidP="005F74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B7C" w:rsidRDefault="00547B7C" w:rsidP="005F74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007" w:rsidRPr="002B41EA" w:rsidRDefault="00BF7007" w:rsidP="002D7F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1EA">
        <w:rPr>
          <w:rFonts w:ascii="Times New Roman" w:hAnsi="Times New Roman" w:cs="Times New Roman"/>
          <w:b/>
          <w:sz w:val="28"/>
          <w:szCs w:val="28"/>
        </w:rPr>
        <w:t xml:space="preserve">Аналитическая записка </w:t>
      </w:r>
    </w:p>
    <w:p w:rsidR="00BF7007" w:rsidRPr="002B41EA" w:rsidRDefault="00BF7007" w:rsidP="002D7F6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1EA">
        <w:rPr>
          <w:rFonts w:ascii="Times New Roman" w:hAnsi="Times New Roman" w:cs="Times New Roman"/>
          <w:b/>
          <w:sz w:val="28"/>
          <w:szCs w:val="28"/>
        </w:rPr>
        <w:t>о результатах анализа,  оценки бюджетной и социальной эффективности налоговых расходов по местным налогам за 2022 год, установленные нормативно правовыми актами администрации сельского поселения "</w:t>
      </w:r>
      <w:proofErr w:type="spellStart"/>
      <w:r w:rsidRPr="002B41EA">
        <w:rPr>
          <w:rFonts w:ascii="Times New Roman" w:hAnsi="Times New Roman" w:cs="Times New Roman"/>
          <w:b/>
          <w:sz w:val="28"/>
          <w:szCs w:val="28"/>
        </w:rPr>
        <w:t>Икшицкое</w:t>
      </w:r>
      <w:proofErr w:type="spellEnd"/>
      <w:r w:rsidRPr="002B41EA">
        <w:rPr>
          <w:rFonts w:ascii="Times New Roman" w:hAnsi="Times New Roman" w:cs="Times New Roman"/>
          <w:b/>
          <w:sz w:val="28"/>
          <w:szCs w:val="28"/>
        </w:rPr>
        <w:t xml:space="preserve">".  </w:t>
      </w:r>
    </w:p>
    <w:p w:rsidR="00254B0C" w:rsidRPr="002B41EA" w:rsidRDefault="007A2A4A" w:rsidP="002D7F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1EA">
        <w:rPr>
          <w:rFonts w:ascii="Times New Roman" w:hAnsi="Times New Roman" w:cs="Times New Roman"/>
          <w:sz w:val="28"/>
          <w:szCs w:val="28"/>
        </w:rPr>
        <w:t xml:space="preserve">       </w:t>
      </w:r>
      <w:r w:rsidR="002D7F63" w:rsidRPr="002B41EA">
        <w:rPr>
          <w:rFonts w:ascii="Times New Roman" w:hAnsi="Times New Roman" w:cs="Times New Roman"/>
          <w:sz w:val="28"/>
          <w:szCs w:val="28"/>
        </w:rPr>
        <w:t>Администрация сельского поселения "</w:t>
      </w:r>
      <w:proofErr w:type="spellStart"/>
      <w:r w:rsidR="002D7F63" w:rsidRPr="002B41EA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="002D7F63" w:rsidRPr="002B41EA">
        <w:rPr>
          <w:rFonts w:ascii="Times New Roman" w:hAnsi="Times New Roman" w:cs="Times New Roman"/>
          <w:sz w:val="28"/>
          <w:szCs w:val="28"/>
        </w:rPr>
        <w:t xml:space="preserve">" дает пояснение на ваше письмо № </w:t>
      </w:r>
      <w:r w:rsidR="002F3231" w:rsidRPr="002B41EA">
        <w:rPr>
          <w:rFonts w:ascii="Times New Roman" w:hAnsi="Times New Roman" w:cs="Times New Roman"/>
          <w:sz w:val="28"/>
          <w:szCs w:val="28"/>
        </w:rPr>
        <w:t>180-</w:t>
      </w:r>
      <w:r w:rsidR="002D7F63" w:rsidRPr="002B41EA">
        <w:rPr>
          <w:rFonts w:ascii="Times New Roman" w:hAnsi="Times New Roman" w:cs="Times New Roman"/>
          <w:sz w:val="28"/>
          <w:szCs w:val="28"/>
        </w:rPr>
        <w:t>03 от 27 ию</w:t>
      </w:r>
      <w:r w:rsidR="002F3231" w:rsidRPr="002B41EA">
        <w:rPr>
          <w:rFonts w:ascii="Times New Roman" w:hAnsi="Times New Roman" w:cs="Times New Roman"/>
          <w:sz w:val="28"/>
          <w:szCs w:val="28"/>
        </w:rPr>
        <w:t>л</w:t>
      </w:r>
      <w:r w:rsidR="002D7F63" w:rsidRPr="002B41EA">
        <w:rPr>
          <w:rFonts w:ascii="Times New Roman" w:hAnsi="Times New Roman" w:cs="Times New Roman"/>
          <w:sz w:val="28"/>
          <w:szCs w:val="28"/>
        </w:rPr>
        <w:t>я 202</w:t>
      </w:r>
      <w:r w:rsidR="002F3231" w:rsidRPr="002B41EA">
        <w:rPr>
          <w:rFonts w:ascii="Times New Roman" w:hAnsi="Times New Roman" w:cs="Times New Roman"/>
          <w:sz w:val="28"/>
          <w:szCs w:val="28"/>
        </w:rPr>
        <w:t xml:space="preserve">3 </w:t>
      </w:r>
      <w:r w:rsidR="002D7F63" w:rsidRPr="002B41EA">
        <w:rPr>
          <w:rFonts w:ascii="Times New Roman" w:hAnsi="Times New Roman" w:cs="Times New Roman"/>
          <w:sz w:val="28"/>
          <w:szCs w:val="28"/>
        </w:rPr>
        <w:t>года</w:t>
      </w:r>
      <w:r w:rsidR="00056A57" w:rsidRPr="002B41EA">
        <w:rPr>
          <w:rFonts w:ascii="Times New Roman" w:hAnsi="Times New Roman" w:cs="Times New Roman"/>
          <w:sz w:val="28"/>
          <w:szCs w:val="28"/>
        </w:rPr>
        <w:t xml:space="preserve">. </w:t>
      </w:r>
      <w:r w:rsidR="00BD38FA" w:rsidRPr="002B41EA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администрации сельского поселения "</w:t>
      </w:r>
      <w:proofErr w:type="spellStart"/>
      <w:r w:rsidR="00BD38FA" w:rsidRPr="002B41EA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="00BD38FA" w:rsidRPr="002B41EA">
        <w:rPr>
          <w:rFonts w:ascii="Times New Roman" w:hAnsi="Times New Roman" w:cs="Times New Roman"/>
          <w:sz w:val="28"/>
          <w:szCs w:val="28"/>
        </w:rPr>
        <w:t>" от 26.12.2019года № 29 "</w:t>
      </w:r>
      <w:proofErr w:type="gramStart"/>
      <w:r w:rsidR="00BD38FA" w:rsidRPr="002B41E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BD38FA" w:rsidRPr="002B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38FA" w:rsidRPr="002B41EA">
        <w:rPr>
          <w:rFonts w:ascii="Times New Roman" w:hAnsi="Times New Roman" w:cs="Times New Roman"/>
          <w:sz w:val="28"/>
          <w:szCs w:val="28"/>
        </w:rPr>
        <w:t>утверждении Порядка формирования перечня налоговых расходов сельского поселения "</w:t>
      </w:r>
      <w:proofErr w:type="spellStart"/>
      <w:r w:rsidR="00BD38FA" w:rsidRPr="002B41EA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="00BD38FA" w:rsidRPr="002B41EA">
        <w:rPr>
          <w:rFonts w:ascii="Times New Roman" w:hAnsi="Times New Roman" w:cs="Times New Roman"/>
          <w:sz w:val="28"/>
          <w:szCs w:val="28"/>
        </w:rPr>
        <w:t>"  и оценки налоговых расходов сельского поселения "</w:t>
      </w:r>
      <w:proofErr w:type="spellStart"/>
      <w:r w:rsidR="00BD38FA" w:rsidRPr="002B41EA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="00BD38FA" w:rsidRPr="002B41EA">
        <w:rPr>
          <w:rFonts w:ascii="Times New Roman" w:hAnsi="Times New Roman" w:cs="Times New Roman"/>
          <w:sz w:val="28"/>
          <w:szCs w:val="28"/>
        </w:rPr>
        <w:t>", администрацией сельского поселения была проведена оценка эффективности налоговых расходов в поселении за 202</w:t>
      </w:r>
      <w:r w:rsidR="002F3231" w:rsidRPr="002B41EA">
        <w:rPr>
          <w:rFonts w:ascii="Times New Roman" w:hAnsi="Times New Roman" w:cs="Times New Roman"/>
          <w:sz w:val="28"/>
          <w:szCs w:val="28"/>
        </w:rPr>
        <w:t>2</w:t>
      </w:r>
      <w:r w:rsidR="00BD38FA" w:rsidRPr="002B41EA">
        <w:rPr>
          <w:rFonts w:ascii="Times New Roman" w:hAnsi="Times New Roman" w:cs="Times New Roman"/>
          <w:sz w:val="28"/>
          <w:szCs w:val="28"/>
        </w:rPr>
        <w:t xml:space="preserve"> год по налогу на имущество физических лиц и по земельному налогу: </w:t>
      </w:r>
      <w:proofErr w:type="gramEnd"/>
    </w:p>
    <w:p w:rsidR="006A2466" w:rsidRPr="002B41EA" w:rsidRDefault="00BD38FA" w:rsidP="002D7F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1EA">
        <w:rPr>
          <w:rFonts w:ascii="Times New Roman" w:hAnsi="Times New Roman" w:cs="Times New Roman"/>
          <w:sz w:val="28"/>
          <w:szCs w:val="28"/>
        </w:rPr>
        <w:t xml:space="preserve">     1. </w:t>
      </w:r>
      <w:r w:rsidR="00056A57" w:rsidRPr="002B41EA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r w:rsidR="00FA5F85" w:rsidRPr="002B41EA">
        <w:rPr>
          <w:rFonts w:ascii="Times New Roman" w:hAnsi="Times New Roman" w:cs="Times New Roman"/>
          <w:sz w:val="28"/>
          <w:szCs w:val="28"/>
        </w:rPr>
        <w:t>принято Р</w:t>
      </w:r>
      <w:r w:rsidR="00E9138E" w:rsidRPr="002B41EA">
        <w:rPr>
          <w:rFonts w:ascii="Times New Roman" w:hAnsi="Times New Roman" w:cs="Times New Roman"/>
          <w:sz w:val="28"/>
          <w:szCs w:val="28"/>
        </w:rPr>
        <w:t>ешение С</w:t>
      </w:r>
      <w:r w:rsidR="00056A57" w:rsidRPr="002B41EA">
        <w:rPr>
          <w:rFonts w:ascii="Times New Roman" w:hAnsi="Times New Roman" w:cs="Times New Roman"/>
          <w:sz w:val="28"/>
          <w:szCs w:val="28"/>
        </w:rPr>
        <w:t>овета се</w:t>
      </w:r>
      <w:r w:rsidR="00FA5F85" w:rsidRPr="002B41EA">
        <w:rPr>
          <w:rFonts w:ascii="Times New Roman" w:hAnsi="Times New Roman" w:cs="Times New Roman"/>
          <w:sz w:val="28"/>
          <w:szCs w:val="28"/>
        </w:rPr>
        <w:t>ль</w:t>
      </w:r>
      <w:r w:rsidR="00056A57" w:rsidRPr="002B41EA">
        <w:rPr>
          <w:rFonts w:ascii="Times New Roman" w:hAnsi="Times New Roman" w:cs="Times New Roman"/>
          <w:sz w:val="28"/>
          <w:szCs w:val="28"/>
        </w:rPr>
        <w:t>ского поселения  "</w:t>
      </w:r>
      <w:proofErr w:type="spellStart"/>
      <w:r w:rsidR="00056A57" w:rsidRPr="002B41EA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="00056A57" w:rsidRPr="002B41EA">
        <w:rPr>
          <w:rFonts w:ascii="Times New Roman" w:hAnsi="Times New Roman" w:cs="Times New Roman"/>
          <w:sz w:val="28"/>
          <w:szCs w:val="28"/>
        </w:rPr>
        <w:t>"</w:t>
      </w:r>
      <w:r w:rsidR="00FA5F85" w:rsidRPr="002B41EA">
        <w:rPr>
          <w:rFonts w:ascii="Times New Roman" w:hAnsi="Times New Roman" w:cs="Times New Roman"/>
          <w:sz w:val="28"/>
          <w:szCs w:val="28"/>
        </w:rPr>
        <w:t xml:space="preserve"> № 8 от 31.08.2018 года "Об установлении налога на имущество физических лиц на территории сельского поселения "</w:t>
      </w:r>
      <w:proofErr w:type="spellStart"/>
      <w:r w:rsidR="00FA5F85" w:rsidRPr="002B41EA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="00FA5F85" w:rsidRPr="002B41EA">
        <w:rPr>
          <w:rFonts w:ascii="Times New Roman" w:hAnsi="Times New Roman" w:cs="Times New Roman"/>
          <w:sz w:val="28"/>
          <w:szCs w:val="28"/>
        </w:rPr>
        <w:t>"" в котором установлена налоговая льгота физическим лицам - собственникам объектов налогообложения, включенных в перечень, определяемый в соответствии с пунктом 7 статьи 378.2 НК РФ, объектов налогообложения, предусмотренных абзацем вторым пункта 10 статьи 378.2 НК РФ</w:t>
      </w:r>
      <w:proofErr w:type="gramStart"/>
      <w:r w:rsidR="00FA5F85" w:rsidRPr="002B41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5F85" w:rsidRPr="002B41E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FA5F85" w:rsidRPr="002B41EA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FA5F85" w:rsidRPr="002B41EA">
        <w:rPr>
          <w:rFonts w:ascii="Times New Roman" w:hAnsi="Times New Roman" w:cs="Times New Roman"/>
          <w:sz w:val="28"/>
          <w:szCs w:val="28"/>
        </w:rPr>
        <w:t xml:space="preserve"> суммы налога, равной сумме налога, исчисленной исходя их кадастровой стоимости 150квадратных метров площади одного объекта налогообложения по выбору налогоплательщика. </w:t>
      </w:r>
      <w:r w:rsidR="008B3830" w:rsidRPr="002B41EA">
        <w:rPr>
          <w:rFonts w:ascii="Times New Roman" w:hAnsi="Times New Roman" w:cs="Times New Roman"/>
          <w:sz w:val="28"/>
          <w:szCs w:val="28"/>
        </w:rPr>
        <w:t xml:space="preserve">В </w:t>
      </w:r>
      <w:r w:rsidR="00E9138E" w:rsidRPr="002B41EA">
        <w:rPr>
          <w:rFonts w:ascii="Times New Roman" w:hAnsi="Times New Roman" w:cs="Times New Roman"/>
          <w:sz w:val="28"/>
          <w:szCs w:val="28"/>
        </w:rPr>
        <w:t xml:space="preserve">результате проведения оценки эффективности налоговых льгот </w:t>
      </w:r>
      <w:r w:rsidR="006F6917" w:rsidRPr="002B41EA">
        <w:rPr>
          <w:rFonts w:ascii="Times New Roman" w:hAnsi="Times New Roman" w:cs="Times New Roman"/>
          <w:sz w:val="28"/>
          <w:szCs w:val="28"/>
        </w:rPr>
        <w:t>отсутств</w:t>
      </w:r>
      <w:r w:rsidR="00E9138E" w:rsidRPr="002B41EA">
        <w:rPr>
          <w:rFonts w:ascii="Times New Roman" w:hAnsi="Times New Roman" w:cs="Times New Roman"/>
          <w:sz w:val="28"/>
          <w:szCs w:val="28"/>
        </w:rPr>
        <w:t>уют</w:t>
      </w:r>
      <w:r w:rsidR="006F6917" w:rsidRPr="002B41E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9138E" w:rsidRPr="002B41EA">
        <w:rPr>
          <w:rFonts w:ascii="Times New Roman" w:hAnsi="Times New Roman" w:cs="Times New Roman"/>
          <w:sz w:val="28"/>
          <w:szCs w:val="28"/>
        </w:rPr>
        <w:t>ы</w:t>
      </w:r>
      <w:r w:rsidR="006F6917" w:rsidRPr="002B41EA">
        <w:rPr>
          <w:rFonts w:ascii="Times New Roman" w:hAnsi="Times New Roman" w:cs="Times New Roman"/>
          <w:sz w:val="28"/>
          <w:szCs w:val="28"/>
        </w:rPr>
        <w:t xml:space="preserve"> </w:t>
      </w:r>
      <w:r w:rsidR="00F2346A" w:rsidRPr="002B41EA">
        <w:rPr>
          <w:rFonts w:ascii="Times New Roman" w:hAnsi="Times New Roman" w:cs="Times New Roman"/>
          <w:sz w:val="28"/>
          <w:szCs w:val="28"/>
        </w:rPr>
        <w:t xml:space="preserve"> </w:t>
      </w:r>
      <w:r w:rsidR="008B3830" w:rsidRPr="002B41EA">
        <w:rPr>
          <w:rFonts w:ascii="Times New Roman" w:hAnsi="Times New Roman" w:cs="Times New Roman"/>
          <w:sz w:val="28"/>
          <w:szCs w:val="28"/>
        </w:rPr>
        <w:t>налогообложения</w:t>
      </w:r>
      <w:r w:rsidR="00254B0C" w:rsidRPr="002B41EA">
        <w:rPr>
          <w:rFonts w:ascii="Times New Roman" w:hAnsi="Times New Roman" w:cs="Times New Roman"/>
          <w:sz w:val="28"/>
          <w:szCs w:val="28"/>
        </w:rPr>
        <w:t xml:space="preserve"> подлежащих вышеуказанной льготы</w:t>
      </w:r>
      <w:r w:rsidR="008B3830" w:rsidRPr="002B41EA">
        <w:rPr>
          <w:rFonts w:ascii="Times New Roman" w:hAnsi="Times New Roman" w:cs="Times New Roman"/>
          <w:sz w:val="28"/>
          <w:szCs w:val="28"/>
        </w:rPr>
        <w:t xml:space="preserve">,  данная льгота </w:t>
      </w:r>
      <w:r w:rsidR="006C178E" w:rsidRPr="002B41EA">
        <w:rPr>
          <w:rFonts w:ascii="Times New Roman" w:hAnsi="Times New Roman" w:cs="Times New Roman"/>
          <w:sz w:val="28"/>
          <w:szCs w:val="28"/>
        </w:rPr>
        <w:t xml:space="preserve"> не  </w:t>
      </w:r>
      <w:r w:rsidR="001071A9" w:rsidRPr="002B41EA">
        <w:rPr>
          <w:rFonts w:ascii="Times New Roman" w:hAnsi="Times New Roman" w:cs="Times New Roman"/>
          <w:sz w:val="28"/>
          <w:szCs w:val="28"/>
        </w:rPr>
        <w:t>применяется</w:t>
      </w:r>
      <w:r w:rsidR="006A2466" w:rsidRPr="002B41EA">
        <w:rPr>
          <w:rFonts w:ascii="Times New Roman" w:hAnsi="Times New Roman" w:cs="Times New Roman"/>
          <w:sz w:val="28"/>
          <w:szCs w:val="28"/>
        </w:rPr>
        <w:t xml:space="preserve"> и не востребована</w:t>
      </w:r>
      <w:r w:rsidR="007A2A4A" w:rsidRPr="002B41EA">
        <w:rPr>
          <w:rFonts w:ascii="Times New Roman" w:hAnsi="Times New Roman" w:cs="Times New Roman"/>
          <w:sz w:val="28"/>
          <w:szCs w:val="28"/>
        </w:rPr>
        <w:t>.</w:t>
      </w:r>
      <w:r w:rsidR="001071A9" w:rsidRPr="002B41EA">
        <w:rPr>
          <w:rFonts w:ascii="Times New Roman" w:hAnsi="Times New Roman" w:cs="Times New Roman"/>
          <w:sz w:val="28"/>
          <w:szCs w:val="28"/>
        </w:rPr>
        <w:t xml:space="preserve"> В связи с этим выпадающие доходы</w:t>
      </w:r>
      <w:r w:rsidR="0070768C" w:rsidRPr="002B41EA">
        <w:rPr>
          <w:rFonts w:ascii="Times New Roman" w:hAnsi="Times New Roman" w:cs="Times New Roman"/>
          <w:sz w:val="28"/>
          <w:szCs w:val="28"/>
        </w:rPr>
        <w:t xml:space="preserve"> по налогу на имущество физических лиц отсутствуют.</w:t>
      </w:r>
      <w:r w:rsidR="007A2A4A" w:rsidRPr="002B41EA">
        <w:rPr>
          <w:rFonts w:ascii="Times New Roman" w:hAnsi="Times New Roman" w:cs="Times New Roman"/>
          <w:sz w:val="28"/>
          <w:szCs w:val="28"/>
        </w:rPr>
        <w:t xml:space="preserve"> </w:t>
      </w:r>
      <w:r w:rsidR="0070768C" w:rsidRPr="002B41EA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254B0C" w:rsidRPr="002B41EA">
        <w:rPr>
          <w:rFonts w:ascii="Times New Roman" w:hAnsi="Times New Roman" w:cs="Times New Roman"/>
          <w:sz w:val="28"/>
          <w:szCs w:val="28"/>
        </w:rPr>
        <w:t>Решением</w:t>
      </w:r>
      <w:r w:rsidR="007A2A4A" w:rsidRPr="002B41EA">
        <w:rPr>
          <w:rFonts w:ascii="Times New Roman" w:hAnsi="Times New Roman" w:cs="Times New Roman"/>
          <w:sz w:val="28"/>
          <w:szCs w:val="28"/>
        </w:rPr>
        <w:t xml:space="preserve"> С</w:t>
      </w:r>
      <w:r w:rsidR="003B6FA3" w:rsidRPr="002B41EA">
        <w:rPr>
          <w:rFonts w:ascii="Times New Roman" w:hAnsi="Times New Roman" w:cs="Times New Roman"/>
          <w:sz w:val="28"/>
          <w:szCs w:val="28"/>
        </w:rPr>
        <w:t xml:space="preserve">овета сельского поселения </w:t>
      </w:r>
      <w:r w:rsidR="006C178E" w:rsidRPr="002B41EA">
        <w:rPr>
          <w:rFonts w:ascii="Times New Roman" w:hAnsi="Times New Roman" w:cs="Times New Roman"/>
          <w:sz w:val="28"/>
          <w:szCs w:val="28"/>
        </w:rPr>
        <w:t xml:space="preserve"> </w:t>
      </w:r>
      <w:r w:rsidR="003B6FA3" w:rsidRPr="002B41E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3B6FA3" w:rsidRPr="002B41EA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="003B6FA3" w:rsidRPr="002B41EA">
        <w:rPr>
          <w:rFonts w:ascii="Times New Roman" w:hAnsi="Times New Roman" w:cs="Times New Roman"/>
          <w:sz w:val="28"/>
          <w:szCs w:val="28"/>
        </w:rPr>
        <w:t>" от 26 мая 2022года №6  "О внесении изменений в решение Совета сельского поселения "</w:t>
      </w:r>
      <w:proofErr w:type="spellStart"/>
      <w:r w:rsidR="003B6FA3" w:rsidRPr="002B41EA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="003B6FA3" w:rsidRPr="002B41EA">
        <w:rPr>
          <w:rFonts w:ascii="Times New Roman" w:hAnsi="Times New Roman" w:cs="Times New Roman"/>
          <w:sz w:val="28"/>
          <w:szCs w:val="28"/>
        </w:rPr>
        <w:t xml:space="preserve">" №8 от 31.08.2018года </w:t>
      </w:r>
      <w:r w:rsidR="007A2A4A" w:rsidRPr="002B41EA">
        <w:rPr>
          <w:rFonts w:ascii="Times New Roman" w:hAnsi="Times New Roman" w:cs="Times New Roman"/>
          <w:sz w:val="28"/>
          <w:szCs w:val="28"/>
        </w:rPr>
        <w:t xml:space="preserve">"Об </w:t>
      </w:r>
      <w:r w:rsidR="007A2A4A" w:rsidRPr="002B41EA">
        <w:rPr>
          <w:rFonts w:ascii="Times New Roman" w:hAnsi="Times New Roman" w:cs="Times New Roman"/>
          <w:sz w:val="28"/>
          <w:szCs w:val="28"/>
        </w:rPr>
        <w:lastRenderedPageBreak/>
        <w:t>установлении налога на имущество физических лиц на территории сельского поселения  "</w:t>
      </w:r>
      <w:proofErr w:type="spellStart"/>
      <w:r w:rsidR="007A2A4A" w:rsidRPr="002B41EA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="007A2A4A" w:rsidRPr="002B41EA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3B6FA3" w:rsidRPr="002B41EA">
        <w:rPr>
          <w:rFonts w:ascii="Times New Roman" w:hAnsi="Times New Roman" w:cs="Times New Roman"/>
          <w:sz w:val="28"/>
          <w:szCs w:val="28"/>
        </w:rPr>
        <w:t xml:space="preserve"> </w:t>
      </w:r>
      <w:r w:rsidR="007A2A4A" w:rsidRPr="002B41E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A2A4A" w:rsidRPr="002B41EA">
        <w:rPr>
          <w:rFonts w:ascii="Times New Roman" w:hAnsi="Times New Roman" w:cs="Times New Roman"/>
          <w:sz w:val="28"/>
          <w:szCs w:val="28"/>
        </w:rPr>
        <w:t xml:space="preserve"> </w:t>
      </w:r>
      <w:r w:rsidR="00254B0C" w:rsidRPr="002B41EA">
        <w:rPr>
          <w:rFonts w:ascii="Times New Roman" w:hAnsi="Times New Roman" w:cs="Times New Roman"/>
          <w:sz w:val="28"/>
          <w:szCs w:val="28"/>
        </w:rPr>
        <w:t>принято решение об отмене данной льготы.</w:t>
      </w:r>
      <w:r w:rsidR="003B6FA3" w:rsidRPr="002B4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F63" w:rsidRPr="002B41EA" w:rsidRDefault="006A2466" w:rsidP="002D7F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1EA">
        <w:rPr>
          <w:rFonts w:ascii="Times New Roman" w:hAnsi="Times New Roman" w:cs="Times New Roman"/>
          <w:sz w:val="28"/>
          <w:szCs w:val="28"/>
        </w:rPr>
        <w:t xml:space="preserve">    Согласно данным  </w:t>
      </w:r>
      <w:proofErr w:type="gramStart"/>
      <w:r w:rsidRPr="002B41EA">
        <w:rPr>
          <w:rFonts w:ascii="Times New Roman" w:hAnsi="Times New Roman" w:cs="Times New Roman"/>
          <w:sz w:val="28"/>
          <w:szCs w:val="28"/>
        </w:rPr>
        <w:t>Налоговый</w:t>
      </w:r>
      <w:proofErr w:type="gramEnd"/>
      <w:r w:rsidRPr="002B41EA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3B6FA3" w:rsidRPr="002B41EA">
        <w:rPr>
          <w:rFonts w:ascii="Times New Roman" w:hAnsi="Times New Roman" w:cs="Times New Roman"/>
          <w:sz w:val="28"/>
          <w:szCs w:val="28"/>
        </w:rPr>
        <w:t xml:space="preserve"> </w:t>
      </w:r>
      <w:r w:rsidRPr="002B41EA">
        <w:rPr>
          <w:rFonts w:ascii="Times New Roman" w:hAnsi="Times New Roman" w:cs="Times New Roman"/>
          <w:sz w:val="28"/>
          <w:szCs w:val="28"/>
        </w:rPr>
        <w:t>по отчету 5МН</w:t>
      </w:r>
      <w:r w:rsidR="00A924C8" w:rsidRPr="002B41EA">
        <w:rPr>
          <w:rFonts w:ascii="Times New Roman" w:hAnsi="Times New Roman" w:cs="Times New Roman"/>
          <w:sz w:val="28"/>
          <w:szCs w:val="28"/>
        </w:rPr>
        <w:t xml:space="preserve"> </w:t>
      </w:r>
      <w:r w:rsidRPr="002B41EA">
        <w:rPr>
          <w:rFonts w:ascii="Times New Roman" w:hAnsi="Times New Roman" w:cs="Times New Roman"/>
          <w:sz w:val="28"/>
          <w:szCs w:val="28"/>
        </w:rPr>
        <w:t>-</w:t>
      </w:r>
      <w:r w:rsidR="00A924C8" w:rsidRPr="002B41EA">
        <w:rPr>
          <w:rFonts w:ascii="Times New Roman" w:hAnsi="Times New Roman" w:cs="Times New Roman"/>
          <w:sz w:val="28"/>
          <w:szCs w:val="28"/>
        </w:rPr>
        <w:t xml:space="preserve"> за 2022год на территории сельского поселения </w:t>
      </w:r>
      <w:r w:rsidR="008B3830" w:rsidRPr="002B41EA">
        <w:rPr>
          <w:rFonts w:ascii="Times New Roman" w:hAnsi="Times New Roman" w:cs="Times New Roman"/>
          <w:sz w:val="28"/>
          <w:szCs w:val="28"/>
        </w:rPr>
        <w:t xml:space="preserve"> </w:t>
      </w:r>
      <w:r w:rsidR="00A924C8" w:rsidRPr="002B41E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A924C8" w:rsidRPr="002B41EA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="00A924C8" w:rsidRPr="002B41EA">
        <w:rPr>
          <w:rFonts w:ascii="Times New Roman" w:hAnsi="Times New Roman" w:cs="Times New Roman"/>
          <w:sz w:val="28"/>
          <w:szCs w:val="28"/>
        </w:rPr>
        <w:t xml:space="preserve">" </w:t>
      </w:r>
      <w:r w:rsidR="008B3830" w:rsidRPr="002B41EA">
        <w:rPr>
          <w:rFonts w:ascii="Times New Roman" w:hAnsi="Times New Roman" w:cs="Times New Roman"/>
          <w:sz w:val="28"/>
          <w:szCs w:val="28"/>
        </w:rPr>
        <w:t xml:space="preserve"> </w:t>
      </w:r>
      <w:r w:rsidR="00A924C8" w:rsidRPr="002B41EA">
        <w:rPr>
          <w:rFonts w:ascii="Times New Roman" w:hAnsi="Times New Roman" w:cs="Times New Roman"/>
          <w:sz w:val="28"/>
          <w:szCs w:val="28"/>
        </w:rPr>
        <w:t>по имущество физических лиц учтены в базе данных следующие данные:</w:t>
      </w:r>
    </w:p>
    <w:tbl>
      <w:tblPr>
        <w:tblStyle w:val="a7"/>
        <w:tblW w:w="0" w:type="auto"/>
        <w:tblLook w:val="04A0"/>
      </w:tblPr>
      <w:tblGrid>
        <w:gridCol w:w="6771"/>
        <w:gridCol w:w="2800"/>
      </w:tblGrid>
      <w:tr w:rsidR="00A924C8" w:rsidRPr="002B41EA" w:rsidTr="002B41EA">
        <w:tc>
          <w:tcPr>
            <w:tcW w:w="6771" w:type="dxa"/>
          </w:tcPr>
          <w:p w:rsidR="00A924C8" w:rsidRPr="002B41EA" w:rsidRDefault="00A924C8" w:rsidP="00A924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800" w:type="dxa"/>
          </w:tcPr>
          <w:p w:rsidR="00A924C8" w:rsidRPr="002B41EA" w:rsidRDefault="00A924C8" w:rsidP="00A924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( тыс</w:t>
            </w:r>
            <w:proofErr w:type="gramStart"/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A924C8" w:rsidRPr="002B41EA" w:rsidTr="002B41EA">
        <w:tc>
          <w:tcPr>
            <w:tcW w:w="6771" w:type="dxa"/>
          </w:tcPr>
          <w:p w:rsidR="00A924C8" w:rsidRPr="002B41EA" w:rsidRDefault="00A924C8" w:rsidP="002D7F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Количество налогоплательщиков, учтенных в базе данных налоговых органов, единиц</w:t>
            </w:r>
          </w:p>
        </w:tc>
        <w:tc>
          <w:tcPr>
            <w:tcW w:w="2800" w:type="dxa"/>
            <w:vAlign w:val="center"/>
          </w:tcPr>
          <w:p w:rsidR="00A924C8" w:rsidRPr="002B41EA" w:rsidRDefault="00A924C8" w:rsidP="00A924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A924C8" w:rsidRPr="002B41EA" w:rsidTr="002B41EA">
        <w:tc>
          <w:tcPr>
            <w:tcW w:w="6771" w:type="dxa"/>
          </w:tcPr>
          <w:p w:rsidR="00A924C8" w:rsidRPr="002B41EA" w:rsidRDefault="00A924C8" w:rsidP="002D7F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Общая кадастровая стоимость строений, помещений и сооружений, по которым предъявлен налог к уплате</w:t>
            </w:r>
          </w:p>
        </w:tc>
        <w:tc>
          <w:tcPr>
            <w:tcW w:w="2800" w:type="dxa"/>
            <w:vAlign w:val="center"/>
          </w:tcPr>
          <w:p w:rsidR="00A924C8" w:rsidRPr="002B41EA" w:rsidRDefault="00A924C8" w:rsidP="00A924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4881</w:t>
            </w:r>
          </w:p>
        </w:tc>
      </w:tr>
      <w:tr w:rsidR="00A924C8" w:rsidRPr="002B41EA" w:rsidTr="002B41EA">
        <w:tc>
          <w:tcPr>
            <w:tcW w:w="6771" w:type="dxa"/>
          </w:tcPr>
          <w:p w:rsidR="00A924C8" w:rsidRPr="002B41EA" w:rsidRDefault="00A924C8" w:rsidP="00A924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Сумма налога, подлежащая уплате в бюджет</w:t>
            </w:r>
          </w:p>
        </w:tc>
        <w:tc>
          <w:tcPr>
            <w:tcW w:w="2800" w:type="dxa"/>
            <w:vAlign w:val="center"/>
          </w:tcPr>
          <w:p w:rsidR="00A924C8" w:rsidRPr="002B41EA" w:rsidRDefault="00A924C8" w:rsidP="00A924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4C8" w:rsidRPr="002B41EA" w:rsidTr="002B41EA">
        <w:tc>
          <w:tcPr>
            <w:tcW w:w="6771" w:type="dxa"/>
          </w:tcPr>
          <w:p w:rsidR="00A924C8" w:rsidRPr="002B41EA" w:rsidRDefault="00A924C8" w:rsidP="0012738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Сумма налога, не поступившая в бюджет в связи с предоставлением налогоплательщикам льгот по налогу</w:t>
            </w:r>
            <w:r w:rsidR="00786CFE" w:rsidRPr="002B41EA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2800" w:type="dxa"/>
            <w:vAlign w:val="center"/>
          </w:tcPr>
          <w:p w:rsidR="0012738A" w:rsidRPr="002B41EA" w:rsidRDefault="0012738A" w:rsidP="00A924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6CFE" w:rsidRPr="002B41EA" w:rsidTr="002B41EA">
        <w:tc>
          <w:tcPr>
            <w:tcW w:w="6771" w:type="dxa"/>
          </w:tcPr>
          <w:p w:rsidR="00786CFE" w:rsidRPr="002B41EA" w:rsidRDefault="00786CFE" w:rsidP="00BF70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 xml:space="preserve">-льгота </w:t>
            </w:r>
            <w:r w:rsidR="00BF7007" w:rsidRPr="002B41EA">
              <w:rPr>
                <w:rFonts w:ascii="Times New Roman" w:hAnsi="Times New Roman" w:cs="Times New Roman"/>
                <w:sz w:val="28"/>
                <w:szCs w:val="28"/>
              </w:rPr>
              <w:t>предоставляется на основании  НК  РФ</w:t>
            </w:r>
          </w:p>
        </w:tc>
        <w:tc>
          <w:tcPr>
            <w:tcW w:w="2800" w:type="dxa"/>
            <w:vAlign w:val="center"/>
          </w:tcPr>
          <w:p w:rsidR="00786CFE" w:rsidRPr="002B41EA" w:rsidRDefault="00786CFE" w:rsidP="00A924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6CFE" w:rsidRPr="002B41EA" w:rsidTr="002B41EA">
        <w:tc>
          <w:tcPr>
            <w:tcW w:w="6771" w:type="dxa"/>
          </w:tcPr>
          <w:p w:rsidR="00786CFE" w:rsidRPr="002B41EA" w:rsidRDefault="00786CFE" w:rsidP="00BF700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 xml:space="preserve">-льгота </w:t>
            </w:r>
            <w:r w:rsidR="00BF7007" w:rsidRPr="002B41EA">
              <w:rPr>
                <w:rFonts w:ascii="Times New Roman" w:hAnsi="Times New Roman" w:cs="Times New Roman"/>
                <w:sz w:val="28"/>
                <w:szCs w:val="28"/>
              </w:rPr>
              <w:t>предоставляется  органами местного самоуправления</w:t>
            </w:r>
          </w:p>
        </w:tc>
        <w:tc>
          <w:tcPr>
            <w:tcW w:w="2800" w:type="dxa"/>
            <w:vAlign w:val="center"/>
          </w:tcPr>
          <w:p w:rsidR="00786CFE" w:rsidRPr="002B41EA" w:rsidRDefault="00786CFE" w:rsidP="00A924C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924C8" w:rsidRPr="002B41EA" w:rsidRDefault="00A924C8" w:rsidP="002D7F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1EA" w:rsidRPr="002B41EA" w:rsidRDefault="00254B0C" w:rsidP="002B41E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1EA">
        <w:rPr>
          <w:rFonts w:ascii="Times New Roman" w:hAnsi="Times New Roman" w:cs="Times New Roman"/>
          <w:sz w:val="28"/>
          <w:szCs w:val="28"/>
        </w:rPr>
        <w:t xml:space="preserve">        2. Ре</w:t>
      </w:r>
      <w:r w:rsidR="00BD38FA" w:rsidRPr="002B41EA">
        <w:rPr>
          <w:rFonts w:ascii="Times New Roman" w:hAnsi="Times New Roman" w:cs="Times New Roman"/>
          <w:sz w:val="28"/>
          <w:szCs w:val="28"/>
        </w:rPr>
        <w:t>шением С</w:t>
      </w:r>
      <w:r w:rsidRPr="002B41EA">
        <w:rPr>
          <w:rFonts w:ascii="Times New Roman" w:hAnsi="Times New Roman" w:cs="Times New Roman"/>
          <w:sz w:val="28"/>
          <w:szCs w:val="28"/>
        </w:rPr>
        <w:t xml:space="preserve">овета сельского поселения </w:t>
      </w:r>
      <w:r w:rsidR="00BD38FA" w:rsidRPr="002B41E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BD38FA" w:rsidRPr="002B41EA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="00BD38FA" w:rsidRPr="002B41EA">
        <w:rPr>
          <w:rFonts w:ascii="Times New Roman" w:hAnsi="Times New Roman" w:cs="Times New Roman"/>
          <w:sz w:val="28"/>
          <w:szCs w:val="28"/>
        </w:rPr>
        <w:t>" №16 от  20.11.2019года  "Об установлении земельного налога на территории сельского поселения "</w:t>
      </w:r>
      <w:proofErr w:type="spellStart"/>
      <w:r w:rsidR="00BD38FA" w:rsidRPr="002B41EA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="00BD38FA" w:rsidRPr="002B41EA">
        <w:rPr>
          <w:rFonts w:ascii="Times New Roman" w:hAnsi="Times New Roman" w:cs="Times New Roman"/>
          <w:sz w:val="28"/>
          <w:szCs w:val="28"/>
        </w:rPr>
        <w:t>",  установлена льгота для участников и инвалидов ВОВ</w:t>
      </w:r>
      <w:r w:rsidR="00D721AF" w:rsidRPr="002B41EA">
        <w:rPr>
          <w:rFonts w:ascii="Times New Roman" w:hAnsi="Times New Roman" w:cs="Times New Roman"/>
          <w:sz w:val="28"/>
          <w:szCs w:val="28"/>
        </w:rPr>
        <w:t>. Согласно проведенной оценки данная льгота</w:t>
      </w:r>
      <w:r w:rsidR="0012738A" w:rsidRPr="002B41EA">
        <w:rPr>
          <w:rFonts w:ascii="Times New Roman" w:hAnsi="Times New Roman" w:cs="Times New Roman"/>
          <w:sz w:val="28"/>
          <w:szCs w:val="28"/>
        </w:rPr>
        <w:t xml:space="preserve"> </w:t>
      </w:r>
      <w:r w:rsidR="00D721AF" w:rsidRPr="002B41EA">
        <w:rPr>
          <w:rFonts w:ascii="Times New Roman" w:hAnsi="Times New Roman" w:cs="Times New Roman"/>
          <w:sz w:val="28"/>
          <w:szCs w:val="28"/>
        </w:rPr>
        <w:t xml:space="preserve">никому не предоставляется, </w:t>
      </w:r>
      <w:proofErr w:type="gramStart"/>
      <w:r w:rsidR="00D721AF" w:rsidRPr="002B41E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721AF" w:rsidRPr="002B4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21AF" w:rsidRPr="002B41E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721AF" w:rsidRPr="002B41EA">
        <w:rPr>
          <w:rFonts w:ascii="Times New Roman" w:hAnsi="Times New Roman" w:cs="Times New Roman"/>
          <w:sz w:val="28"/>
          <w:szCs w:val="28"/>
        </w:rPr>
        <w:t xml:space="preserve"> отсутствия такой категории налогоплательщиков на территории поселения. </w:t>
      </w:r>
      <w:r w:rsidR="00BD38FA" w:rsidRPr="002B41EA">
        <w:rPr>
          <w:rFonts w:ascii="Times New Roman" w:hAnsi="Times New Roman" w:cs="Times New Roman"/>
          <w:sz w:val="28"/>
          <w:szCs w:val="28"/>
        </w:rPr>
        <w:t xml:space="preserve"> </w:t>
      </w:r>
      <w:r w:rsidR="00E9138E" w:rsidRPr="002B41EA">
        <w:rPr>
          <w:rFonts w:ascii="Times New Roman" w:hAnsi="Times New Roman" w:cs="Times New Roman"/>
          <w:sz w:val="28"/>
          <w:szCs w:val="28"/>
        </w:rPr>
        <w:t>Выпадающие доходы по земельному налогу отсутствуют.</w:t>
      </w:r>
      <w:r w:rsidR="002B41EA" w:rsidRPr="002B41EA">
        <w:rPr>
          <w:rFonts w:ascii="Times New Roman" w:hAnsi="Times New Roman" w:cs="Times New Roman"/>
          <w:sz w:val="28"/>
          <w:szCs w:val="28"/>
        </w:rPr>
        <w:t xml:space="preserve"> Согласно данным  </w:t>
      </w:r>
      <w:proofErr w:type="gramStart"/>
      <w:r w:rsidR="002B41EA" w:rsidRPr="002B41EA">
        <w:rPr>
          <w:rFonts w:ascii="Times New Roman" w:hAnsi="Times New Roman" w:cs="Times New Roman"/>
          <w:sz w:val="28"/>
          <w:szCs w:val="28"/>
        </w:rPr>
        <w:t>Налоговый</w:t>
      </w:r>
      <w:proofErr w:type="gramEnd"/>
      <w:r w:rsidR="002B41EA" w:rsidRPr="002B41EA">
        <w:rPr>
          <w:rFonts w:ascii="Times New Roman" w:hAnsi="Times New Roman" w:cs="Times New Roman"/>
          <w:sz w:val="28"/>
          <w:szCs w:val="28"/>
        </w:rPr>
        <w:t xml:space="preserve"> службы  по отчету 5МН - за 2022год на территории сельского поселения  "</w:t>
      </w:r>
      <w:proofErr w:type="spellStart"/>
      <w:r w:rsidR="002B41EA" w:rsidRPr="002B41EA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="002B41EA" w:rsidRPr="002B41EA">
        <w:rPr>
          <w:rFonts w:ascii="Times New Roman" w:hAnsi="Times New Roman" w:cs="Times New Roman"/>
          <w:sz w:val="28"/>
          <w:szCs w:val="28"/>
        </w:rPr>
        <w:t>"  по земельному налогу  учтены в базе данных следующие данные:</w:t>
      </w:r>
    </w:p>
    <w:p w:rsidR="0012738A" w:rsidRPr="002B41EA" w:rsidRDefault="0012738A" w:rsidP="002D7F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74" w:type="dxa"/>
        <w:tblLook w:val="04A0"/>
      </w:tblPr>
      <w:tblGrid>
        <w:gridCol w:w="3998"/>
        <w:gridCol w:w="2914"/>
        <w:gridCol w:w="2862"/>
      </w:tblGrid>
      <w:tr w:rsidR="0012738A" w:rsidRPr="002B41EA" w:rsidTr="0012738A">
        <w:trPr>
          <w:trHeight w:val="825"/>
        </w:trPr>
        <w:tc>
          <w:tcPr>
            <w:tcW w:w="3998" w:type="dxa"/>
          </w:tcPr>
          <w:p w:rsidR="0012738A" w:rsidRPr="002B41EA" w:rsidRDefault="0012738A" w:rsidP="009105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914" w:type="dxa"/>
          </w:tcPr>
          <w:p w:rsidR="0012738A" w:rsidRPr="002B41EA" w:rsidRDefault="0012738A" w:rsidP="009105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земельного налога по организациям</w:t>
            </w:r>
            <w:r w:rsidR="002B41E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 xml:space="preserve"> ( тыс</w:t>
            </w:r>
            <w:proofErr w:type="gramStart"/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2862" w:type="dxa"/>
          </w:tcPr>
          <w:p w:rsidR="0012738A" w:rsidRPr="002B41EA" w:rsidRDefault="0012738A" w:rsidP="009105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земельного налога по физическим лицам        </w:t>
            </w:r>
            <w:r w:rsidR="002B41EA" w:rsidRPr="002B41E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 xml:space="preserve">     ( тыс</w:t>
            </w:r>
            <w:proofErr w:type="gramStart"/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</w:tr>
      <w:tr w:rsidR="0012738A" w:rsidRPr="002B41EA" w:rsidTr="0012738A">
        <w:trPr>
          <w:trHeight w:val="555"/>
        </w:trPr>
        <w:tc>
          <w:tcPr>
            <w:tcW w:w="3998" w:type="dxa"/>
          </w:tcPr>
          <w:p w:rsidR="0012738A" w:rsidRPr="002B41EA" w:rsidRDefault="0012738A" w:rsidP="009105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Количество налогоплательщиков, учтенных в базе данных налоговых органов, единиц</w:t>
            </w:r>
          </w:p>
        </w:tc>
        <w:tc>
          <w:tcPr>
            <w:tcW w:w="2914" w:type="dxa"/>
            <w:vAlign w:val="center"/>
          </w:tcPr>
          <w:p w:rsidR="0012738A" w:rsidRPr="002B41EA" w:rsidRDefault="00786CFE" w:rsidP="009105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2" w:type="dxa"/>
            <w:vAlign w:val="center"/>
          </w:tcPr>
          <w:p w:rsidR="0012738A" w:rsidRPr="002B41EA" w:rsidRDefault="0012738A" w:rsidP="009105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12738A" w:rsidRPr="002B41EA" w:rsidTr="0012738A">
        <w:trPr>
          <w:trHeight w:val="825"/>
        </w:trPr>
        <w:tc>
          <w:tcPr>
            <w:tcW w:w="3998" w:type="dxa"/>
          </w:tcPr>
          <w:p w:rsidR="0012738A" w:rsidRPr="002B41EA" w:rsidRDefault="0012738A" w:rsidP="009105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Общая кадастровая стоимость строений, помещений и сооружений, по которым предъявлен налог к уплате</w:t>
            </w:r>
          </w:p>
        </w:tc>
        <w:tc>
          <w:tcPr>
            <w:tcW w:w="2914" w:type="dxa"/>
            <w:vAlign w:val="center"/>
          </w:tcPr>
          <w:p w:rsidR="0012738A" w:rsidRPr="002B41EA" w:rsidRDefault="00786CFE" w:rsidP="009105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3123</w:t>
            </w:r>
          </w:p>
        </w:tc>
        <w:tc>
          <w:tcPr>
            <w:tcW w:w="2862" w:type="dxa"/>
            <w:vAlign w:val="center"/>
          </w:tcPr>
          <w:p w:rsidR="0012738A" w:rsidRPr="002B41EA" w:rsidRDefault="0012738A" w:rsidP="009105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638333</w:t>
            </w:r>
          </w:p>
        </w:tc>
      </w:tr>
      <w:tr w:rsidR="0012738A" w:rsidRPr="002B41EA" w:rsidTr="0012738A">
        <w:trPr>
          <w:trHeight w:val="555"/>
        </w:trPr>
        <w:tc>
          <w:tcPr>
            <w:tcW w:w="3998" w:type="dxa"/>
          </w:tcPr>
          <w:p w:rsidR="0012738A" w:rsidRPr="002B41EA" w:rsidRDefault="0012738A" w:rsidP="009105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 налога, подлежащая уплате в бюджет</w:t>
            </w:r>
          </w:p>
        </w:tc>
        <w:tc>
          <w:tcPr>
            <w:tcW w:w="2914" w:type="dxa"/>
            <w:vAlign w:val="center"/>
          </w:tcPr>
          <w:p w:rsidR="0012738A" w:rsidRPr="002B41EA" w:rsidRDefault="00786CFE" w:rsidP="009105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62" w:type="dxa"/>
            <w:vAlign w:val="center"/>
          </w:tcPr>
          <w:p w:rsidR="0012738A" w:rsidRPr="002B41EA" w:rsidRDefault="0012738A" w:rsidP="009105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2738A" w:rsidRPr="002B41EA" w:rsidTr="00BF7007">
        <w:trPr>
          <w:trHeight w:val="884"/>
        </w:trPr>
        <w:tc>
          <w:tcPr>
            <w:tcW w:w="3998" w:type="dxa"/>
          </w:tcPr>
          <w:p w:rsidR="00786CFE" w:rsidRPr="002B41EA" w:rsidRDefault="0012738A" w:rsidP="00786CF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Сумма налога, не поступившая в бюджет в связи с предоставлением налогоплательщикам льгот по налогу</w:t>
            </w:r>
            <w:r w:rsidR="00786CFE" w:rsidRPr="002B41EA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proofErr w:type="gramStart"/>
            <w:r w:rsidR="00786CFE" w:rsidRPr="002B41E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914" w:type="dxa"/>
            <w:vAlign w:val="center"/>
          </w:tcPr>
          <w:p w:rsidR="00786CFE" w:rsidRPr="002B41EA" w:rsidRDefault="00786CFE" w:rsidP="009105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86CFE" w:rsidRPr="002B41EA" w:rsidRDefault="00786CFE" w:rsidP="009105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vAlign w:val="center"/>
          </w:tcPr>
          <w:p w:rsidR="00786CFE" w:rsidRPr="002B41EA" w:rsidRDefault="00786CFE" w:rsidP="00786C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CFE" w:rsidRPr="002B41EA" w:rsidRDefault="00786CFE" w:rsidP="00786C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6CFE" w:rsidRPr="002B41EA" w:rsidRDefault="00786CFE" w:rsidP="00786C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38A" w:rsidRPr="002B41EA" w:rsidRDefault="0012738A" w:rsidP="00786C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1EA" w:rsidRPr="002B41EA" w:rsidTr="00786CFE">
        <w:trPr>
          <w:trHeight w:val="405"/>
        </w:trPr>
        <w:tc>
          <w:tcPr>
            <w:tcW w:w="3998" w:type="dxa"/>
          </w:tcPr>
          <w:p w:rsidR="002B41EA" w:rsidRPr="002B41EA" w:rsidRDefault="002B41EA" w:rsidP="009105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-льгота предоставляется на основании  НК  РФ</w:t>
            </w:r>
          </w:p>
        </w:tc>
        <w:tc>
          <w:tcPr>
            <w:tcW w:w="2914" w:type="dxa"/>
            <w:vAlign w:val="center"/>
          </w:tcPr>
          <w:p w:rsidR="002B41EA" w:rsidRPr="002B41EA" w:rsidRDefault="002B41EA" w:rsidP="009105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62" w:type="dxa"/>
            <w:vAlign w:val="center"/>
          </w:tcPr>
          <w:p w:rsidR="002B41EA" w:rsidRPr="002B41EA" w:rsidRDefault="002B41EA" w:rsidP="00786C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41EA" w:rsidRPr="002B41EA" w:rsidTr="00786CFE">
        <w:trPr>
          <w:trHeight w:val="411"/>
        </w:trPr>
        <w:tc>
          <w:tcPr>
            <w:tcW w:w="3998" w:type="dxa"/>
          </w:tcPr>
          <w:p w:rsidR="002B41EA" w:rsidRPr="002B41EA" w:rsidRDefault="002B41EA" w:rsidP="0091053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-льгота предоставляется  органами местного самоуправления</w:t>
            </w:r>
          </w:p>
        </w:tc>
        <w:tc>
          <w:tcPr>
            <w:tcW w:w="2914" w:type="dxa"/>
            <w:vAlign w:val="center"/>
          </w:tcPr>
          <w:p w:rsidR="002B41EA" w:rsidRPr="002B41EA" w:rsidRDefault="002B41EA" w:rsidP="0091053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62" w:type="dxa"/>
            <w:vAlign w:val="center"/>
          </w:tcPr>
          <w:p w:rsidR="002B41EA" w:rsidRPr="002B41EA" w:rsidRDefault="002B41EA" w:rsidP="00786C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1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721AF" w:rsidRPr="002B41EA" w:rsidRDefault="00D721AF" w:rsidP="002D7F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B7C" w:rsidRPr="002B41EA" w:rsidRDefault="00547B7C" w:rsidP="005F74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1AF" w:rsidRPr="002B41EA" w:rsidRDefault="00443F85" w:rsidP="005F74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A2A4A" w:rsidRPr="002B41EA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7A2A4A" w:rsidRPr="002B41EA">
        <w:rPr>
          <w:rFonts w:ascii="Times New Roman" w:hAnsi="Times New Roman" w:cs="Times New Roman"/>
          <w:sz w:val="28"/>
          <w:szCs w:val="28"/>
        </w:rPr>
        <w:t xml:space="preserve"> </w:t>
      </w:r>
      <w:r w:rsidR="000936B9" w:rsidRPr="002B41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936B9" w:rsidRPr="002B41EA" w:rsidRDefault="00D721AF" w:rsidP="005F74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41EA">
        <w:rPr>
          <w:rFonts w:ascii="Times New Roman" w:hAnsi="Times New Roman" w:cs="Times New Roman"/>
          <w:sz w:val="28"/>
          <w:szCs w:val="28"/>
        </w:rPr>
        <w:t>сельского поселения "</w:t>
      </w:r>
      <w:proofErr w:type="spellStart"/>
      <w:r w:rsidRPr="002B41EA"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 w:rsidRPr="002B41EA">
        <w:rPr>
          <w:rFonts w:ascii="Times New Roman" w:hAnsi="Times New Roman" w:cs="Times New Roman"/>
          <w:sz w:val="28"/>
          <w:szCs w:val="28"/>
        </w:rPr>
        <w:t>"</w:t>
      </w:r>
      <w:r w:rsidR="000936B9" w:rsidRPr="002B41E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B41EA">
        <w:rPr>
          <w:rFonts w:ascii="Times New Roman" w:hAnsi="Times New Roman" w:cs="Times New Roman"/>
          <w:sz w:val="28"/>
          <w:szCs w:val="28"/>
        </w:rPr>
        <w:t xml:space="preserve">    </w:t>
      </w:r>
      <w:r w:rsidR="000936B9" w:rsidRPr="002B41E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43F85">
        <w:rPr>
          <w:rFonts w:ascii="Times New Roman" w:hAnsi="Times New Roman" w:cs="Times New Roman"/>
          <w:sz w:val="28"/>
          <w:szCs w:val="28"/>
        </w:rPr>
        <w:t>Е</w:t>
      </w:r>
      <w:r w:rsidR="002B41EA">
        <w:rPr>
          <w:rFonts w:ascii="Times New Roman" w:hAnsi="Times New Roman" w:cs="Times New Roman"/>
          <w:sz w:val="28"/>
          <w:szCs w:val="28"/>
        </w:rPr>
        <w:t>.</w:t>
      </w:r>
      <w:r w:rsidR="00443F85">
        <w:rPr>
          <w:rFonts w:ascii="Times New Roman" w:hAnsi="Times New Roman" w:cs="Times New Roman"/>
          <w:sz w:val="28"/>
          <w:szCs w:val="28"/>
        </w:rPr>
        <w:t>А</w:t>
      </w:r>
      <w:r w:rsidR="002B41EA">
        <w:rPr>
          <w:rFonts w:ascii="Times New Roman" w:hAnsi="Times New Roman" w:cs="Times New Roman"/>
          <w:sz w:val="28"/>
          <w:szCs w:val="28"/>
        </w:rPr>
        <w:t>.</w:t>
      </w:r>
      <w:r w:rsidR="00443F85">
        <w:rPr>
          <w:rFonts w:ascii="Times New Roman" w:hAnsi="Times New Roman" w:cs="Times New Roman"/>
          <w:sz w:val="28"/>
          <w:szCs w:val="28"/>
        </w:rPr>
        <w:t>Суханова</w:t>
      </w:r>
    </w:p>
    <w:p w:rsidR="006D37A9" w:rsidRPr="002B41EA" w:rsidRDefault="006D37A9" w:rsidP="005F74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7A9" w:rsidRPr="002B41EA" w:rsidRDefault="006D37A9" w:rsidP="005F7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1EA">
        <w:rPr>
          <w:rFonts w:ascii="Times New Roman" w:hAnsi="Times New Roman" w:cs="Times New Roman"/>
          <w:sz w:val="24"/>
          <w:szCs w:val="24"/>
        </w:rPr>
        <w:t xml:space="preserve"> Исполнитель: </w:t>
      </w:r>
    </w:p>
    <w:p w:rsidR="000936B9" w:rsidRPr="002B41EA" w:rsidRDefault="006D37A9" w:rsidP="005F74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1EA">
        <w:rPr>
          <w:rFonts w:ascii="Times New Roman" w:hAnsi="Times New Roman" w:cs="Times New Roman"/>
          <w:sz w:val="24"/>
          <w:szCs w:val="24"/>
        </w:rPr>
        <w:t xml:space="preserve">Экономист по финансовой работе </w:t>
      </w:r>
      <w:proofErr w:type="spellStart"/>
      <w:r w:rsidRPr="002B41EA">
        <w:rPr>
          <w:rFonts w:ascii="Times New Roman" w:hAnsi="Times New Roman" w:cs="Times New Roman"/>
          <w:sz w:val="24"/>
          <w:szCs w:val="24"/>
        </w:rPr>
        <w:t>Стригова</w:t>
      </w:r>
      <w:proofErr w:type="spellEnd"/>
      <w:r w:rsidRPr="002B41EA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0936B9" w:rsidRPr="002B41EA" w:rsidRDefault="000936B9" w:rsidP="005F74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303" w:rsidRPr="002B41EA" w:rsidRDefault="00820303" w:rsidP="005F74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303" w:rsidRPr="002B41EA" w:rsidRDefault="00820303" w:rsidP="005F74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464" w:rsidRDefault="005F7464" w:rsidP="00547B7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F7464" w:rsidRPr="005F7464" w:rsidRDefault="005F7464" w:rsidP="005F746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B3BB4" w:rsidRPr="005F7464" w:rsidRDefault="00EB3BB4" w:rsidP="00E5747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074" w:rsidRPr="005F7464" w:rsidRDefault="00BB1074" w:rsidP="00E5747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B1074" w:rsidRPr="005F7464" w:rsidSect="005F74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C36" w:rsidRDefault="003C0C36" w:rsidP="00523D73">
      <w:pPr>
        <w:spacing w:after="0" w:line="240" w:lineRule="auto"/>
      </w:pPr>
      <w:r>
        <w:separator/>
      </w:r>
    </w:p>
  </w:endnote>
  <w:endnote w:type="continuationSeparator" w:id="0">
    <w:p w:rsidR="003C0C36" w:rsidRDefault="003C0C36" w:rsidP="0052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C36" w:rsidRDefault="003C0C36" w:rsidP="00523D73">
      <w:pPr>
        <w:spacing w:after="0" w:line="240" w:lineRule="auto"/>
      </w:pPr>
      <w:r>
        <w:separator/>
      </w:r>
    </w:p>
  </w:footnote>
  <w:footnote w:type="continuationSeparator" w:id="0">
    <w:p w:rsidR="003C0C36" w:rsidRDefault="003C0C36" w:rsidP="00523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01E0"/>
    <w:rsid w:val="0002332B"/>
    <w:rsid w:val="00030191"/>
    <w:rsid w:val="00037C1B"/>
    <w:rsid w:val="00056A57"/>
    <w:rsid w:val="0005752C"/>
    <w:rsid w:val="00070641"/>
    <w:rsid w:val="000708B3"/>
    <w:rsid w:val="000936B9"/>
    <w:rsid w:val="000A7067"/>
    <w:rsid w:val="000B6970"/>
    <w:rsid w:val="000B6AAB"/>
    <w:rsid w:val="000B7F43"/>
    <w:rsid w:val="001071A9"/>
    <w:rsid w:val="0011141B"/>
    <w:rsid w:val="001203E3"/>
    <w:rsid w:val="001257A8"/>
    <w:rsid w:val="0012738A"/>
    <w:rsid w:val="00133C63"/>
    <w:rsid w:val="00135C80"/>
    <w:rsid w:val="00146998"/>
    <w:rsid w:val="00175344"/>
    <w:rsid w:val="001A0CD5"/>
    <w:rsid w:val="001E7988"/>
    <w:rsid w:val="0020570E"/>
    <w:rsid w:val="00210C80"/>
    <w:rsid w:val="0023247B"/>
    <w:rsid w:val="00244157"/>
    <w:rsid w:val="00254B0C"/>
    <w:rsid w:val="00257CB3"/>
    <w:rsid w:val="00263077"/>
    <w:rsid w:val="00284A55"/>
    <w:rsid w:val="002A01E0"/>
    <w:rsid w:val="002A6EB8"/>
    <w:rsid w:val="002B41EA"/>
    <w:rsid w:val="002D0032"/>
    <w:rsid w:val="002D7F63"/>
    <w:rsid w:val="002F3231"/>
    <w:rsid w:val="00300FDF"/>
    <w:rsid w:val="00302249"/>
    <w:rsid w:val="0032229F"/>
    <w:rsid w:val="0032290B"/>
    <w:rsid w:val="003255A2"/>
    <w:rsid w:val="00335794"/>
    <w:rsid w:val="003465B7"/>
    <w:rsid w:val="00347352"/>
    <w:rsid w:val="00352C12"/>
    <w:rsid w:val="00375BAF"/>
    <w:rsid w:val="003B0401"/>
    <w:rsid w:val="003B6FA3"/>
    <w:rsid w:val="003C0C36"/>
    <w:rsid w:val="003C619C"/>
    <w:rsid w:val="003F5267"/>
    <w:rsid w:val="004020A0"/>
    <w:rsid w:val="0040414F"/>
    <w:rsid w:val="00420C43"/>
    <w:rsid w:val="00443F85"/>
    <w:rsid w:val="004459E3"/>
    <w:rsid w:val="00464D17"/>
    <w:rsid w:val="004C6DB6"/>
    <w:rsid w:val="004C7158"/>
    <w:rsid w:val="004D6DE2"/>
    <w:rsid w:val="004E0988"/>
    <w:rsid w:val="004E58BC"/>
    <w:rsid w:val="005004D8"/>
    <w:rsid w:val="00523D73"/>
    <w:rsid w:val="0052553F"/>
    <w:rsid w:val="00546D9A"/>
    <w:rsid w:val="00547B7C"/>
    <w:rsid w:val="005561CC"/>
    <w:rsid w:val="00580B73"/>
    <w:rsid w:val="005919F7"/>
    <w:rsid w:val="005A680F"/>
    <w:rsid w:val="005B0986"/>
    <w:rsid w:val="005C417E"/>
    <w:rsid w:val="005E0F8D"/>
    <w:rsid w:val="005E66D5"/>
    <w:rsid w:val="005F7464"/>
    <w:rsid w:val="00690C98"/>
    <w:rsid w:val="00696EA3"/>
    <w:rsid w:val="006A0F70"/>
    <w:rsid w:val="006A2466"/>
    <w:rsid w:val="006B127A"/>
    <w:rsid w:val="006B6831"/>
    <w:rsid w:val="006C178E"/>
    <w:rsid w:val="006D37A9"/>
    <w:rsid w:val="006D69FD"/>
    <w:rsid w:val="006D6D72"/>
    <w:rsid w:val="006E23DB"/>
    <w:rsid w:val="006E50CF"/>
    <w:rsid w:val="006F3353"/>
    <w:rsid w:val="006F4672"/>
    <w:rsid w:val="006F6917"/>
    <w:rsid w:val="0070768C"/>
    <w:rsid w:val="00736FAD"/>
    <w:rsid w:val="007725E8"/>
    <w:rsid w:val="00786CFE"/>
    <w:rsid w:val="00794F47"/>
    <w:rsid w:val="007A2A4A"/>
    <w:rsid w:val="007A79E9"/>
    <w:rsid w:val="007D40C9"/>
    <w:rsid w:val="007E72C5"/>
    <w:rsid w:val="007F7CD5"/>
    <w:rsid w:val="008144AF"/>
    <w:rsid w:val="00820303"/>
    <w:rsid w:val="00820A4F"/>
    <w:rsid w:val="00826EA2"/>
    <w:rsid w:val="008308CD"/>
    <w:rsid w:val="00832021"/>
    <w:rsid w:val="008642E8"/>
    <w:rsid w:val="00865175"/>
    <w:rsid w:val="0088375F"/>
    <w:rsid w:val="008842F1"/>
    <w:rsid w:val="00886988"/>
    <w:rsid w:val="008B3830"/>
    <w:rsid w:val="008B4584"/>
    <w:rsid w:val="008B6C55"/>
    <w:rsid w:val="008C5489"/>
    <w:rsid w:val="008F0A19"/>
    <w:rsid w:val="00910942"/>
    <w:rsid w:val="00940534"/>
    <w:rsid w:val="009500A0"/>
    <w:rsid w:val="009654EC"/>
    <w:rsid w:val="00966D1F"/>
    <w:rsid w:val="0097511C"/>
    <w:rsid w:val="009950A9"/>
    <w:rsid w:val="009A3218"/>
    <w:rsid w:val="009B353D"/>
    <w:rsid w:val="009D469E"/>
    <w:rsid w:val="009D4C1F"/>
    <w:rsid w:val="009D7498"/>
    <w:rsid w:val="009F786D"/>
    <w:rsid w:val="00A12F19"/>
    <w:rsid w:val="00A323EE"/>
    <w:rsid w:val="00A3255E"/>
    <w:rsid w:val="00A4444F"/>
    <w:rsid w:val="00A466C3"/>
    <w:rsid w:val="00A47D4B"/>
    <w:rsid w:val="00A7567D"/>
    <w:rsid w:val="00A87540"/>
    <w:rsid w:val="00A924C8"/>
    <w:rsid w:val="00A965E3"/>
    <w:rsid w:val="00A97A23"/>
    <w:rsid w:val="00AE32DF"/>
    <w:rsid w:val="00B0523C"/>
    <w:rsid w:val="00B15C66"/>
    <w:rsid w:val="00B3403F"/>
    <w:rsid w:val="00B459E1"/>
    <w:rsid w:val="00B56834"/>
    <w:rsid w:val="00B67024"/>
    <w:rsid w:val="00B87D49"/>
    <w:rsid w:val="00B87FC3"/>
    <w:rsid w:val="00BB1074"/>
    <w:rsid w:val="00BC7085"/>
    <w:rsid w:val="00BD38FA"/>
    <w:rsid w:val="00BD409D"/>
    <w:rsid w:val="00BE2F66"/>
    <w:rsid w:val="00BE43C1"/>
    <w:rsid w:val="00BF7007"/>
    <w:rsid w:val="00C0164B"/>
    <w:rsid w:val="00C04262"/>
    <w:rsid w:val="00C16593"/>
    <w:rsid w:val="00C548D8"/>
    <w:rsid w:val="00C61906"/>
    <w:rsid w:val="00C7275A"/>
    <w:rsid w:val="00C75B24"/>
    <w:rsid w:val="00C868B3"/>
    <w:rsid w:val="00CA0ED2"/>
    <w:rsid w:val="00CB5BF3"/>
    <w:rsid w:val="00CC360D"/>
    <w:rsid w:val="00CD722D"/>
    <w:rsid w:val="00CF0032"/>
    <w:rsid w:val="00CF415A"/>
    <w:rsid w:val="00D10277"/>
    <w:rsid w:val="00D112D0"/>
    <w:rsid w:val="00D15139"/>
    <w:rsid w:val="00D50BAD"/>
    <w:rsid w:val="00D721AF"/>
    <w:rsid w:val="00D91714"/>
    <w:rsid w:val="00D979A0"/>
    <w:rsid w:val="00DA4473"/>
    <w:rsid w:val="00DC3F2D"/>
    <w:rsid w:val="00E040D7"/>
    <w:rsid w:val="00E21352"/>
    <w:rsid w:val="00E31F32"/>
    <w:rsid w:val="00E42384"/>
    <w:rsid w:val="00E5747A"/>
    <w:rsid w:val="00E61FBC"/>
    <w:rsid w:val="00E666F7"/>
    <w:rsid w:val="00E9138E"/>
    <w:rsid w:val="00EA6CAB"/>
    <w:rsid w:val="00EA7AF6"/>
    <w:rsid w:val="00EB3BB4"/>
    <w:rsid w:val="00EB5FB0"/>
    <w:rsid w:val="00EC4D2D"/>
    <w:rsid w:val="00EE3350"/>
    <w:rsid w:val="00EF1242"/>
    <w:rsid w:val="00EF2EA8"/>
    <w:rsid w:val="00F1070E"/>
    <w:rsid w:val="00F12246"/>
    <w:rsid w:val="00F16F83"/>
    <w:rsid w:val="00F20BCD"/>
    <w:rsid w:val="00F22FBD"/>
    <w:rsid w:val="00F2346A"/>
    <w:rsid w:val="00F513EC"/>
    <w:rsid w:val="00F6179E"/>
    <w:rsid w:val="00F83BF6"/>
    <w:rsid w:val="00F90F76"/>
    <w:rsid w:val="00F97C49"/>
    <w:rsid w:val="00FA5F85"/>
    <w:rsid w:val="00FC32F3"/>
    <w:rsid w:val="00FF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3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3D73"/>
  </w:style>
  <w:style w:type="paragraph" w:styleId="a5">
    <w:name w:val="footer"/>
    <w:basedOn w:val="a"/>
    <w:link w:val="a6"/>
    <w:uiPriority w:val="99"/>
    <w:semiHidden/>
    <w:unhideWhenUsed/>
    <w:rsid w:val="00523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3D73"/>
  </w:style>
  <w:style w:type="table" w:styleId="a7">
    <w:name w:val="Table Grid"/>
    <w:basedOn w:val="a1"/>
    <w:uiPriority w:val="59"/>
    <w:rsid w:val="005F7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936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D1D14-0BF3-4606-8A44-513167C8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Администрация</cp:lastModifiedBy>
  <cp:revision>111</cp:revision>
  <cp:lastPrinted>2023-08-02T02:40:00Z</cp:lastPrinted>
  <dcterms:created xsi:type="dcterms:W3CDTF">2016-01-12T01:39:00Z</dcterms:created>
  <dcterms:modified xsi:type="dcterms:W3CDTF">2023-08-02T02:50:00Z</dcterms:modified>
</cp:coreProperties>
</file>